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64EF" w:rsidRDefault="004664EF" w:rsidP="009F0B61">
      <w:pPr>
        <w:tabs>
          <w:tab w:val="left" w:pos="5387"/>
        </w:tabs>
        <w:overflowPunct w:val="0"/>
        <w:autoSpaceDE w:val="0"/>
        <w:autoSpaceDN w:val="0"/>
        <w:adjustRightInd w:val="0"/>
        <w:snapToGrid w:val="0"/>
        <w:spacing w:afterLines="50"/>
        <w:jc w:val="center"/>
        <w:rPr>
          <w:rFonts w:ascii="宋体" w:hAnsi="宋体"/>
          <w:b/>
          <w:kern w:val="0"/>
          <w:szCs w:val="21"/>
        </w:rPr>
      </w:pPr>
      <w:r>
        <w:rPr>
          <w:rFonts w:ascii="宋体" w:hAnsi="宋体" w:hint="eastAsia"/>
          <w:b/>
          <w:kern w:val="0"/>
          <w:szCs w:val="21"/>
        </w:rPr>
        <w:t>中国太平洋财产保险股份有限公司</w:t>
      </w:r>
    </w:p>
    <w:p w:rsidR="004664EF" w:rsidRDefault="004664EF" w:rsidP="009F0B61">
      <w:pPr>
        <w:adjustRightInd w:val="0"/>
        <w:snapToGrid w:val="0"/>
        <w:spacing w:afterLines="50"/>
        <w:jc w:val="center"/>
        <w:rPr>
          <w:rFonts w:ascii="宋体" w:hAnsi="宋体"/>
          <w:b/>
          <w:kern w:val="0"/>
          <w:szCs w:val="21"/>
        </w:rPr>
      </w:pPr>
      <w:r>
        <w:rPr>
          <w:rFonts w:ascii="宋体" w:hAnsi="宋体" w:hint="eastAsia"/>
          <w:b/>
          <w:kern w:val="0"/>
          <w:szCs w:val="21"/>
        </w:rPr>
        <w:t>个人贷款</w:t>
      </w:r>
      <w:r w:rsidR="00047595">
        <w:rPr>
          <w:rFonts w:ascii="宋体" w:hAnsi="宋体" w:hint="eastAsia"/>
          <w:b/>
          <w:kern w:val="0"/>
          <w:szCs w:val="21"/>
        </w:rPr>
        <w:t>保证</w:t>
      </w:r>
      <w:r>
        <w:rPr>
          <w:rFonts w:ascii="宋体" w:hAnsi="宋体" w:hint="eastAsia"/>
          <w:b/>
          <w:kern w:val="0"/>
          <w:szCs w:val="21"/>
        </w:rPr>
        <w:t>保险</w:t>
      </w:r>
      <w:r w:rsidR="00A87B58">
        <w:rPr>
          <w:rFonts w:ascii="宋体" w:hAnsi="宋体" w:hint="eastAsia"/>
          <w:b/>
          <w:kern w:val="0"/>
          <w:szCs w:val="21"/>
        </w:rPr>
        <w:t>条款</w:t>
      </w:r>
    </w:p>
    <w:p w:rsidR="004664EF" w:rsidRDefault="004664EF" w:rsidP="009F0B61">
      <w:pPr>
        <w:autoSpaceDE w:val="0"/>
        <w:autoSpaceDN w:val="0"/>
        <w:adjustRightInd w:val="0"/>
        <w:snapToGrid w:val="0"/>
        <w:spacing w:afterLines="50"/>
        <w:jc w:val="center"/>
        <w:rPr>
          <w:rFonts w:ascii="宋体" w:hAnsi="宋体"/>
          <w:b/>
          <w:kern w:val="0"/>
          <w:szCs w:val="21"/>
        </w:rPr>
      </w:pPr>
    </w:p>
    <w:p w:rsidR="00FA56B6" w:rsidRDefault="00FA56B6" w:rsidP="009F0B61">
      <w:pPr>
        <w:overflowPunct w:val="0"/>
        <w:autoSpaceDE w:val="0"/>
        <w:autoSpaceDN w:val="0"/>
        <w:adjustRightInd w:val="0"/>
        <w:snapToGrid w:val="0"/>
        <w:spacing w:afterLines="50"/>
        <w:jc w:val="center"/>
        <w:rPr>
          <w:rFonts w:ascii="宋体" w:hAnsi="宋体"/>
          <w:b/>
          <w:kern w:val="0"/>
          <w:szCs w:val="21"/>
        </w:rPr>
      </w:pPr>
      <w:r>
        <w:rPr>
          <w:rFonts w:ascii="宋体" w:hAnsi="宋体" w:hint="eastAsia"/>
          <w:b/>
          <w:kern w:val="0"/>
          <w:szCs w:val="21"/>
        </w:rPr>
        <w:t>总    则</w:t>
      </w:r>
    </w:p>
    <w:p w:rsidR="00FA56B6" w:rsidRDefault="00FA56B6" w:rsidP="009F0B61">
      <w:pPr>
        <w:pStyle w:val="af"/>
        <w:numPr>
          <w:ilvl w:val="0"/>
          <w:numId w:val="18"/>
        </w:numPr>
        <w:tabs>
          <w:tab w:val="left" w:pos="1276"/>
        </w:tabs>
        <w:autoSpaceDE w:val="0"/>
        <w:autoSpaceDN w:val="0"/>
        <w:adjustRightInd w:val="0"/>
        <w:snapToGrid w:val="0"/>
        <w:spacing w:afterLines="50"/>
        <w:ind w:left="0" w:firstLineChars="0" w:firstLine="422"/>
        <w:rPr>
          <w:rFonts w:ascii="宋体" w:hAnsi="宋体"/>
          <w:szCs w:val="21"/>
        </w:rPr>
      </w:pPr>
      <w:r w:rsidRPr="00FA56B6">
        <w:rPr>
          <w:rFonts w:ascii="宋体" w:hAnsi="宋体" w:hint="eastAsia"/>
          <w:szCs w:val="21"/>
        </w:rPr>
        <w:t>本保险合同（以下简称为“本合同”）</w:t>
      </w:r>
      <w:r w:rsidRPr="00FA56B6">
        <w:rPr>
          <w:rFonts w:ascii="宋体" w:hAnsi="宋体" w:hint="eastAsia"/>
          <w:kern w:val="0"/>
          <w:szCs w:val="21"/>
        </w:rPr>
        <w:t>由投保单、保险单或其他保险凭证及所附条款，与本合同有关的投保文件、声明、批注、附贴批单及其他书面文件构成。</w:t>
      </w:r>
      <w:r w:rsidRPr="00FA56B6">
        <w:rPr>
          <w:rFonts w:ascii="宋体" w:hAnsi="宋体" w:hint="eastAsia"/>
          <w:szCs w:val="21"/>
        </w:rPr>
        <w:t>凡涉及本合同的约定，均应采用书面形式。</w:t>
      </w:r>
    </w:p>
    <w:p w:rsidR="003A503D" w:rsidRPr="00A42B3D" w:rsidRDefault="00AE665E" w:rsidP="009F0B61">
      <w:pPr>
        <w:pStyle w:val="af"/>
        <w:numPr>
          <w:ilvl w:val="0"/>
          <w:numId w:val="18"/>
        </w:numPr>
        <w:tabs>
          <w:tab w:val="left" w:pos="1276"/>
        </w:tabs>
        <w:autoSpaceDE w:val="0"/>
        <w:autoSpaceDN w:val="0"/>
        <w:adjustRightInd w:val="0"/>
        <w:snapToGrid w:val="0"/>
        <w:spacing w:afterLines="50"/>
        <w:ind w:left="0" w:firstLineChars="0" w:firstLine="422"/>
        <w:rPr>
          <w:rFonts w:ascii="宋体" w:hAnsi="宋体"/>
          <w:szCs w:val="21"/>
        </w:rPr>
      </w:pPr>
      <w:r w:rsidRPr="00BA1A87">
        <w:rPr>
          <w:rFonts w:hAnsi="宋体"/>
          <w:szCs w:val="21"/>
        </w:rPr>
        <w:t>凡与被保险人订立个人</w:t>
      </w:r>
      <w:r>
        <w:rPr>
          <w:rFonts w:hAnsi="宋体" w:hint="eastAsia"/>
          <w:szCs w:val="21"/>
        </w:rPr>
        <w:t>借款</w:t>
      </w:r>
      <w:r w:rsidRPr="00BA1A87">
        <w:rPr>
          <w:rFonts w:hAnsi="宋体"/>
          <w:szCs w:val="21"/>
        </w:rPr>
        <w:t>合同的借款人</w:t>
      </w:r>
      <w:r w:rsidRPr="00BA1A87">
        <w:rPr>
          <w:rFonts w:hAnsi="宋体"/>
          <w:color w:val="000000"/>
          <w:szCs w:val="21"/>
        </w:rPr>
        <w:t>，</w:t>
      </w:r>
      <w:r>
        <w:rPr>
          <w:rFonts w:hAnsi="宋体" w:hint="eastAsia"/>
          <w:color w:val="000000"/>
          <w:szCs w:val="21"/>
        </w:rPr>
        <w:t>均</w:t>
      </w:r>
      <w:r w:rsidRPr="00BA1A87">
        <w:rPr>
          <w:rFonts w:hAnsi="宋体"/>
          <w:color w:val="000000"/>
          <w:szCs w:val="21"/>
        </w:rPr>
        <w:t>可作为</w:t>
      </w:r>
      <w:r>
        <w:rPr>
          <w:rFonts w:hAnsi="宋体"/>
          <w:color w:val="000000"/>
          <w:szCs w:val="21"/>
        </w:rPr>
        <w:t>投保人</w:t>
      </w:r>
      <w:r w:rsidRPr="00BA1A87">
        <w:rPr>
          <w:rFonts w:hAnsi="宋体"/>
          <w:color w:val="000000"/>
          <w:szCs w:val="21"/>
        </w:rPr>
        <w:t>向保险人投保本保险。</w:t>
      </w:r>
    </w:p>
    <w:p w:rsidR="00AE665E" w:rsidRPr="00AE665E" w:rsidRDefault="00AE665E" w:rsidP="009F0B61">
      <w:pPr>
        <w:pStyle w:val="af"/>
        <w:numPr>
          <w:ilvl w:val="0"/>
          <w:numId w:val="18"/>
        </w:numPr>
        <w:tabs>
          <w:tab w:val="left" w:pos="1276"/>
        </w:tabs>
        <w:autoSpaceDE w:val="0"/>
        <w:autoSpaceDN w:val="0"/>
        <w:adjustRightInd w:val="0"/>
        <w:snapToGrid w:val="0"/>
        <w:spacing w:afterLines="50"/>
        <w:ind w:left="0" w:firstLineChars="0" w:firstLine="422"/>
        <w:rPr>
          <w:rFonts w:ascii="宋体" w:hAnsi="宋体"/>
          <w:kern w:val="0"/>
          <w:szCs w:val="21"/>
        </w:rPr>
      </w:pPr>
      <w:r>
        <w:rPr>
          <w:rFonts w:hint="eastAsia"/>
          <w:color w:val="000000"/>
          <w:szCs w:val="21"/>
        </w:rPr>
        <w:t>以下主体可作为本合同的被保险人：</w:t>
      </w:r>
    </w:p>
    <w:p w:rsidR="00CF5563" w:rsidRPr="00CF5563" w:rsidRDefault="00CF5563" w:rsidP="009F0B61">
      <w:pPr>
        <w:pStyle w:val="af"/>
        <w:numPr>
          <w:ilvl w:val="0"/>
          <w:numId w:val="39"/>
        </w:numPr>
        <w:tabs>
          <w:tab w:val="left" w:pos="1276"/>
        </w:tabs>
        <w:autoSpaceDE w:val="0"/>
        <w:autoSpaceDN w:val="0"/>
        <w:adjustRightInd w:val="0"/>
        <w:snapToGrid w:val="0"/>
        <w:spacing w:afterLines="50"/>
        <w:ind w:firstLineChars="0"/>
        <w:rPr>
          <w:rFonts w:hAnsi="宋体"/>
          <w:color w:val="000000"/>
          <w:szCs w:val="21"/>
        </w:rPr>
      </w:pPr>
      <w:r w:rsidRPr="000B4553">
        <w:rPr>
          <w:rFonts w:ascii="宋体" w:hAnsi="宋体"/>
          <w:szCs w:val="21"/>
        </w:rPr>
        <w:t>经银行监督管理部门批准开办</w:t>
      </w:r>
      <w:r w:rsidRPr="000B4553">
        <w:rPr>
          <w:rFonts w:ascii="宋体" w:hAnsi="宋体" w:hint="eastAsia"/>
          <w:szCs w:val="21"/>
        </w:rPr>
        <w:t>贷款</w:t>
      </w:r>
      <w:r w:rsidRPr="000B4553">
        <w:rPr>
          <w:rFonts w:ascii="宋体" w:hAnsi="宋体"/>
          <w:szCs w:val="21"/>
        </w:rPr>
        <w:t>业务的</w:t>
      </w:r>
      <w:r>
        <w:rPr>
          <w:rFonts w:ascii="宋体" w:hAnsi="宋体" w:hint="eastAsia"/>
          <w:szCs w:val="21"/>
        </w:rPr>
        <w:t>商业银行、非银行金融</w:t>
      </w:r>
      <w:r w:rsidRPr="00AE665E">
        <w:rPr>
          <w:rFonts w:ascii="宋体" w:hAnsi="宋体"/>
          <w:szCs w:val="21"/>
        </w:rPr>
        <w:t>机构</w:t>
      </w:r>
      <w:r>
        <w:rPr>
          <w:rFonts w:ascii="宋体" w:hAnsi="宋体" w:hint="eastAsia"/>
          <w:szCs w:val="21"/>
        </w:rPr>
        <w:t>；</w:t>
      </w:r>
    </w:p>
    <w:p w:rsidR="004E5D08" w:rsidRPr="00AE665E" w:rsidRDefault="00AE665E" w:rsidP="009F0B61">
      <w:pPr>
        <w:pStyle w:val="af"/>
        <w:numPr>
          <w:ilvl w:val="0"/>
          <w:numId w:val="39"/>
        </w:numPr>
        <w:tabs>
          <w:tab w:val="left" w:pos="1276"/>
        </w:tabs>
        <w:autoSpaceDE w:val="0"/>
        <w:autoSpaceDN w:val="0"/>
        <w:adjustRightInd w:val="0"/>
        <w:snapToGrid w:val="0"/>
        <w:spacing w:afterLines="50"/>
        <w:ind w:firstLineChars="0"/>
        <w:rPr>
          <w:rFonts w:ascii="宋体" w:hAnsi="宋体"/>
          <w:kern w:val="0"/>
          <w:szCs w:val="21"/>
        </w:rPr>
      </w:pPr>
      <w:r>
        <w:rPr>
          <w:rFonts w:hint="eastAsia"/>
          <w:color w:val="000000"/>
          <w:szCs w:val="21"/>
        </w:rPr>
        <w:t>依法设立的小额贷款公司。</w:t>
      </w:r>
    </w:p>
    <w:p w:rsidR="00C11F7B" w:rsidRPr="00C11F7B" w:rsidRDefault="00C11F7B" w:rsidP="009F0B61">
      <w:pPr>
        <w:tabs>
          <w:tab w:val="left" w:pos="1418"/>
        </w:tabs>
        <w:autoSpaceDE w:val="0"/>
        <w:autoSpaceDN w:val="0"/>
        <w:adjustRightInd w:val="0"/>
        <w:snapToGrid w:val="0"/>
        <w:spacing w:afterLines="50"/>
        <w:jc w:val="center"/>
        <w:rPr>
          <w:rFonts w:ascii="宋体" w:hAnsi="宋体"/>
          <w:kern w:val="0"/>
          <w:szCs w:val="21"/>
        </w:rPr>
      </w:pPr>
      <w:r>
        <w:rPr>
          <w:rFonts w:ascii="宋体" w:hAnsi="宋体" w:hint="eastAsia"/>
          <w:b/>
          <w:kern w:val="0"/>
          <w:szCs w:val="21"/>
        </w:rPr>
        <w:t>保险责任</w:t>
      </w:r>
    </w:p>
    <w:p w:rsidR="00C11F7B" w:rsidRPr="009545FE" w:rsidRDefault="00CA36D3"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Ansi="宋体" w:hint="eastAsia"/>
          <w:szCs w:val="21"/>
        </w:rPr>
        <w:t>在保险期间内，</w:t>
      </w:r>
      <w:r w:rsidR="00C44D0D" w:rsidRPr="00BA1A87">
        <w:rPr>
          <w:rFonts w:hAnsi="宋体"/>
          <w:szCs w:val="21"/>
        </w:rPr>
        <w:t>投保人未能按照与被保险人签订的个人</w:t>
      </w:r>
      <w:r w:rsidR="00C44D0D">
        <w:rPr>
          <w:rFonts w:hAnsi="宋体" w:hint="eastAsia"/>
          <w:szCs w:val="21"/>
        </w:rPr>
        <w:t>借款</w:t>
      </w:r>
      <w:r w:rsidR="00C44D0D" w:rsidRPr="00BA1A87">
        <w:rPr>
          <w:rFonts w:hAnsi="宋体"/>
          <w:szCs w:val="21"/>
        </w:rPr>
        <w:t>合同的约定履行还款义务，且投保人拖欠</w:t>
      </w:r>
      <w:r w:rsidR="00C44D0D">
        <w:rPr>
          <w:rFonts w:hAnsi="宋体" w:hint="eastAsia"/>
          <w:szCs w:val="21"/>
        </w:rPr>
        <w:t>的</w:t>
      </w:r>
      <w:r w:rsidR="00C44D0D">
        <w:rPr>
          <w:rFonts w:hAnsi="宋体"/>
          <w:szCs w:val="21"/>
        </w:rPr>
        <w:t>任何一期</w:t>
      </w:r>
      <w:r w:rsidR="00C44D0D">
        <w:rPr>
          <w:rFonts w:hAnsi="宋体" w:hint="eastAsia"/>
          <w:szCs w:val="21"/>
        </w:rPr>
        <w:t>借款已</w:t>
      </w:r>
      <w:r w:rsidR="00C44D0D">
        <w:rPr>
          <w:rFonts w:hAnsi="宋体"/>
          <w:szCs w:val="21"/>
        </w:rPr>
        <w:t>达到保险单约定</w:t>
      </w:r>
      <w:r w:rsidR="00C44D0D" w:rsidRPr="00BA1A87">
        <w:rPr>
          <w:rFonts w:hAnsi="宋体"/>
          <w:szCs w:val="21"/>
        </w:rPr>
        <w:t>期限的，</w:t>
      </w:r>
      <w:r w:rsidRPr="00074713">
        <w:rPr>
          <w:rFonts w:ascii="宋体" w:hAnsi="宋体" w:hint="eastAsia"/>
          <w:szCs w:val="21"/>
        </w:rPr>
        <w:t>对于</w:t>
      </w:r>
      <w:r>
        <w:rPr>
          <w:rFonts w:ascii="宋体" w:hAnsi="宋体" w:hint="eastAsia"/>
          <w:szCs w:val="21"/>
        </w:rPr>
        <w:t>投保人</w:t>
      </w:r>
      <w:r w:rsidRPr="00074713">
        <w:rPr>
          <w:rFonts w:ascii="宋体" w:hAnsi="宋体" w:hint="eastAsia"/>
          <w:szCs w:val="21"/>
        </w:rPr>
        <w:t>未偿还的借款本金余额和利息，保险人将根据本合同的约定负责赔偿。</w:t>
      </w:r>
    </w:p>
    <w:p w:rsidR="009545FE" w:rsidRPr="009545FE" w:rsidRDefault="009545FE"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Pr>
          <w:rFonts w:hAnsi="宋体" w:hint="eastAsia"/>
          <w:szCs w:val="21"/>
        </w:rPr>
        <w:t>出现</w:t>
      </w:r>
      <w:r w:rsidRPr="00BA1A87">
        <w:rPr>
          <w:rFonts w:hAnsi="宋体"/>
          <w:szCs w:val="21"/>
        </w:rPr>
        <w:t>下列</w:t>
      </w:r>
      <w:r>
        <w:rPr>
          <w:rFonts w:hAnsi="宋体" w:hint="eastAsia"/>
          <w:szCs w:val="21"/>
        </w:rPr>
        <w:t>任一</w:t>
      </w:r>
      <w:r w:rsidRPr="00BA1A87">
        <w:rPr>
          <w:rFonts w:hAnsi="宋体"/>
          <w:szCs w:val="21"/>
        </w:rPr>
        <w:t>情形时，</w:t>
      </w:r>
      <w:r>
        <w:rPr>
          <w:rFonts w:hAnsi="宋体" w:hint="eastAsia"/>
          <w:szCs w:val="21"/>
        </w:rPr>
        <w:t>即使</w:t>
      </w:r>
      <w:r w:rsidRPr="00BA1A87">
        <w:rPr>
          <w:rFonts w:hAnsi="宋体"/>
          <w:szCs w:val="21"/>
        </w:rPr>
        <w:t>投保人拖欠</w:t>
      </w:r>
      <w:r>
        <w:rPr>
          <w:rFonts w:hAnsi="宋体" w:hint="eastAsia"/>
          <w:szCs w:val="21"/>
        </w:rPr>
        <w:t>的</w:t>
      </w:r>
      <w:r w:rsidRPr="00BA1A87">
        <w:rPr>
          <w:rFonts w:hAnsi="宋体"/>
          <w:szCs w:val="21"/>
        </w:rPr>
        <w:t>任何一期</w:t>
      </w:r>
      <w:r>
        <w:rPr>
          <w:rFonts w:hAnsi="宋体" w:hint="eastAsia"/>
          <w:szCs w:val="21"/>
        </w:rPr>
        <w:t>借款尚</w:t>
      </w:r>
      <w:r w:rsidRPr="00BA1A87">
        <w:rPr>
          <w:rFonts w:hAnsi="宋体"/>
          <w:szCs w:val="21"/>
        </w:rPr>
        <w:t>未达到</w:t>
      </w:r>
      <w:r w:rsidR="001237B5">
        <w:rPr>
          <w:rFonts w:hAnsi="宋体" w:hint="eastAsia"/>
          <w:szCs w:val="21"/>
        </w:rPr>
        <w:t>本合同第四条所述</w:t>
      </w:r>
      <w:r w:rsidR="00E05D66">
        <w:rPr>
          <w:rFonts w:hAnsi="宋体" w:hint="eastAsia"/>
          <w:szCs w:val="21"/>
        </w:rPr>
        <w:t>赔付条件</w:t>
      </w:r>
      <w:r>
        <w:rPr>
          <w:rFonts w:hAnsi="宋体"/>
          <w:szCs w:val="21"/>
        </w:rPr>
        <w:t>，</w:t>
      </w:r>
      <w:r w:rsidRPr="00BA1A87">
        <w:rPr>
          <w:rFonts w:hAnsi="宋体"/>
          <w:szCs w:val="21"/>
        </w:rPr>
        <w:t>保险人</w:t>
      </w:r>
      <w:r>
        <w:rPr>
          <w:rFonts w:hAnsi="宋体" w:hint="eastAsia"/>
          <w:szCs w:val="21"/>
        </w:rPr>
        <w:t>仍</w:t>
      </w:r>
      <w:r w:rsidRPr="00BA1A87">
        <w:rPr>
          <w:rFonts w:hAnsi="宋体"/>
          <w:szCs w:val="21"/>
        </w:rPr>
        <w:t>有权提前向被保险人</w:t>
      </w:r>
      <w:r>
        <w:rPr>
          <w:rFonts w:hAnsi="宋体" w:hint="eastAsia"/>
          <w:szCs w:val="21"/>
        </w:rPr>
        <w:t>进行</w:t>
      </w:r>
      <w:r w:rsidRPr="00BA1A87">
        <w:rPr>
          <w:rFonts w:hAnsi="宋体"/>
          <w:szCs w:val="21"/>
        </w:rPr>
        <w:t>赔偿：</w:t>
      </w:r>
    </w:p>
    <w:p w:rsidR="009545FE" w:rsidRPr="00DA6489" w:rsidRDefault="009545FE" w:rsidP="009F0B61">
      <w:pPr>
        <w:pStyle w:val="af"/>
        <w:numPr>
          <w:ilvl w:val="0"/>
          <w:numId w:val="42"/>
        </w:numPr>
        <w:tabs>
          <w:tab w:val="left" w:pos="1134"/>
          <w:tab w:val="left" w:pos="1276"/>
        </w:tabs>
        <w:autoSpaceDE w:val="0"/>
        <w:autoSpaceDN w:val="0"/>
        <w:adjustRightInd w:val="0"/>
        <w:snapToGrid w:val="0"/>
        <w:spacing w:afterLines="50"/>
        <w:ind w:left="0" w:firstLineChars="0" w:firstLine="422"/>
        <w:rPr>
          <w:rFonts w:hAnsi="宋体"/>
          <w:szCs w:val="21"/>
        </w:rPr>
      </w:pPr>
      <w:r>
        <w:rPr>
          <w:rFonts w:hAnsi="宋体" w:hint="eastAsia"/>
          <w:szCs w:val="21"/>
        </w:rPr>
        <w:t>已证实</w:t>
      </w:r>
      <w:r w:rsidRPr="00DA6489">
        <w:rPr>
          <w:rFonts w:hAnsi="宋体"/>
          <w:szCs w:val="21"/>
        </w:rPr>
        <w:t>投保人提供</w:t>
      </w:r>
      <w:r>
        <w:rPr>
          <w:rFonts w:hAnsi="宋体" w:hint="eastAsia"/>
          <w:szCs w:val="21"/>
        </w:rPr>
        <w:t>了</w:t>
      </w:r>
      <w:r w:rsidRPr="00DA6489">
        <w:rPr>
          <w:rFonts w:hAnsi="宋体"/>
          <w:szCs w:val="21"/>
        </w:rPr>
        <w:t>虚假资料</w:t>
      </w:r>
      <w:r>
        <w:rPr>
          <w:rFonts w:hAnsi="宋体" w:hint="eastAsia"/>
          <w:szCs w:val="21"/>
        </w:rPr>
        <w:t>，</w:t>
      </w:r>
      <w:r>
        <w:rPr>
          <w:rFonts w:hAnsi="宋体"/>
          <w:szCs w:val="21"/>
        </w:rPr>
        <w:t>或未按约定</w:t>
      </w:r>
      <w:r w:rsidRPr="00DA6489">
        <w:rPr>
          <w:rFonts w:hAnsi="宋体"/>
          <w:szCs w:val="21"/>
        </w:rPr>
        <w:t>用途使用贷款；</w:t>
      </w:r>
    </w:p>
    <w:p w:rsidR="009545FE" w:rsidRPr="00DA6489" w:rsidRDefault="009545FE" w:rsidP="009F0B61">
      <w:pPr>
        <w:pStyle w:val="af"/>
        <w:numPr>
          <w:ilvl w:val="0"/>
          <w:numId w:val="42"/>
        </w:numPr>
        <w:tabs>
          <w:tab w:val="left" w:pos="1134"/>
          <w:tab w:val="left" w:pos="1276"/>
        </w:tabs>
        <w:autoSpaceDE w:val="0"/>
        <w:autoSpaceDN w:val="0"/>
        <w:adjustRightInd w:val="0"/>
        <w:snapToGrid w:val="0"/>
        <w:spacing w:afterLines="50"/>
        <w:ind w:left="0" w:firstLineChars="0" w:firstLine="422"/>
        <w:rPr>
          <w:rFonts w:ascii="宋体" w:hAnsi="宋体"/>
          <w:kern w:val="0"/>
          <w:szCs w:val="21"/>
        </w:rPr>
      </w:pPr>
      <w:r w:rsidRPr="00BA1A87">
        <w:rPr>
          <w:rFonts w:hAnsi="宋体"/>
          <w:szCs w:val="21"/>
        </w:rPr>
        <w:t>投保人近亲属提供</w:t>
      </w:r>
      <w:r>
        <w:rPr>
          <w:rFonts w:hAnsi="宋体" w:hint="eastAsia"/>
          <w:szCs w:val="21"/>
        </w:rPr>
        <w:t>了投保人</w:t>
      </w:r>
      <w:r w:rsidRPr="00BA1A87">
        <w:rPr>
          <w:rFonts w:hAnsi="宋体"/>
          <w:szCs w:val="21"/>
        </w:rPr>
        <w:t>死亡证明</w:t>
      </w:r>
      <w:r>
        <w:rPr>
          <w:rFonts w:hAnsi="宋体"/>
          <w:szCs w:val="21"/>
        </w:rPr>
        <w:t>，或投保人</w:t>
      </w:r>
      <w:r>
        <w:rPr>
          <w:rFonts w:hAnsi="宋体" w:hint="eastAsia"/>
          <w:szCs w:val="21"/>
        </w:rPr>
        <w:t>已</w:t>
      </w:r>
      <w:r>
        <w:rPr>
          <w:rFonts w:hAnsi="宋体"/>
          <w:szCs w:val="21"/>
        </w:rPr>
        <w:t>失踪</w:t>
      </w:r>
      <w:r>
        <w:rPr>
          <w:rFonts w:hAnsi="宋体" w:hint="eastAsia"/>
          <w:szCs w:val="21"/>
        </w:rPr>
        <w:t>、</w:t>
      </w:r>
      <w:r>
        <w:rPr>
          <w:rFonts w:hAnsi="宋体"/>
          <w:szCs w:val="21"/>
        </w:rPr>
        <w:t>被宣告死亡</w:t>
      </w:r>
      <w:r w:rsidRPr="00BA1A87">
        <w:rPr>
          <w:rFonts w:hAnsi="宋体"/>
          <w:szCs w:val="21"/>
        </w:rPr>
        <w:t>；</w:t>
      </w:r>
    </w:p>
    <w:p w:rsidR="009545FE" w:rsidRPr="00DA6489" w:rsidRDefault="009545FE" w:rsidP="009F0B61">
      <w:pPr>
        <w:pStyle w:val="af"/>
        <w:numPr>
          <w:ilvl w:val="0"/>
          <w:numId w:val="42"/>
        </w:numPr>
        <w:tabs>
          <w:tab w:val="left" w:pos="1134"/>
          <w:tab w:val="left" w:pos="1276"/>
        </w:tabs>
        <w:autoSpaceDE w:val="0"/>
        <w:autoSpaceDN w:val="0"/>
        <w:adjustRightInd w:val="0"/>
        <w:snapToGrid w:val="0"/>
        <w:spacing w:afterLines="50"/>
        <w:ind w:left="0" w:firstLineChars="0" w:firstLine="422"/>
        <w:rPr>
          <w:rFonts w:ascii="宋体" w:hAnsi="宋体"/>
          <w:kern w:val="0"/>
          <w:szCs w:val="21"/>
        </w:rPr>
      </w:pPr>
      <w:r w:rsidRPr="00BA1A87">
        <w:rPr>
          <w:rFonts w:hAnsi="宋体"/>
          <w:szCs w:val="21"/>
        </w:rPr>
        <w:t>投保人或其担保人被刑事立案侦查</w:t>
      </w:r>
      <w:r>
        <w:rPr>
          <w:rFonts w:hAnsi="宋体" w:hint="eastAsia"/>
          <w:szCs w:val="21"/>
        </w:rPr>
        <w:t>，</w:t>
      </w:r>
      <w:r w:rsidRPr="00BA1A87">
        <w:rPr>
          <w:rFonts w:hAnsi="宋体"/>
          <w:szCs w:val="21"/>
        </w:rPr>
        <w:t>或涉及诉讼、仲裁、行政处罚</w:t>
      </w:r>
      <w:r>
        <w:rPr>
          <w:rFonts w:hAnsi="宋体" w:hint="eastAsia"/>
          <w:szCs w:val="21"/>
        </w:rPr>
        <w:t>，</w:t>
      </w:r>
      <w:r w:rsidRPr="00BA1A87">
        <w:rPr>
          <w:rFonts w:hAnsi="宋体"/>
          <w:szCs w:val="21"/>
        </w:rPr>
        <w:t>或财产被查封、扣押、冻结、扣划，造成</w:t>
      </w:r>
      <w:r>
        <w:rPr>
          <w:rFonts w:hAnsi="宋体" w:hint="eastAsia"/>
          <w:szCs w:val="21"/>
        </w:rPr>
        <w:t>投保人</w:t>
      </w:r>
      <w:r w:rsidRPr="00BA1A87">
        <w:rPr>
          <w:rFonts w:hAnsi="宋体"/>
          <w:szCs w:val="21"/>
        </w:rPr>
        <w:t>财务状况严重恶化影响</w:t>
      </w:r>
      <w:r>
        <w:rPr>
          <w:rFonts w:hAnsi="宋体" w:hint="eastAsia"/>
          <w:szCs w:val="21"/>
        </w:rPr>
        <w:t>其</w:t>
      </w:r>
      <w:r>
        <w:rPr>
          <w:rFonts w:hAnsi="宋体"/>
          <w:szCs w:val="21"/>
        </w:rPr>
        <w:t>还款能力</w:t>
      </w:r>
      <w:r w:rsidRPr="00BA1A87">
        <w:rPr>
          <w:rFonts w:hAnsi="宋体"/>
          <w:szCs w:val="21"/>
        </w:rPr>
        <w:t>；</w:t>
      </w:r>
    </w:p>
    <w:p w:rsidR="009545FE" w:rsidRPr="009545FE" w:rsidRDefault="009545FE" w:rsidP="009F0B61">
      <w:pPr>
        <w:pStyle w:val="af"/>
        <w:numPr>
          <w:ilvl w:val="0"/>
          <w:numId w:val="42"/>
        </w:numPr>
        <w:tabs>
          <w:tab w:val="left" w:pos="1134"/>
          <w:tab w:val="left" w:pos="1276"/>
        </w:tabs>
        <w:autoSpaceDE w:val="0"/>
        <w:autoSpaceDN w:val="0"/>
        <w:adjustRightInd w:val="0"/>
        <w:snapToGrid w:val="0"/>
        <w:spacing w:afterLines="50"/>
        <w:ind w:left="0" w:firstLineChars="0" w:firstLine="422"/>
        <w:rPr>
          <w:rFonts w:ascii="宋体" w:hAnsi="宋体"/>
          <w:kern w:val="0"/>
          <w:szCs w:val="21"/>
        </w:rPr>
      </w:pPr>
      <w:r w:rsidRPr="00BA1A87">
        <w:rPr>
          <w:rFonts w:hAnsi="宋体"/>
          <w:szCs w:val="21"/>
        </w:rPr>
        <w:t>其他投保人或其担保人财务状况严重恶化影响</w:t>
      </w:r>
      <w:r>
        <w:rPr>
          <w:rFonts w:hAnsi="宋体" w:hint="eastAsia"/>
          <w:szCs w:val="21"/>
        </w:rPr>
        <w:t>其</w:t>
      </w:r>
      <w:r>
        <w:rPr>
          <w:rFonts w:hAnsi="宋体"/>
          <w:szCs w:val="21"/>
        </w:rPr>
        <w:t>还款能力</w:t>
      </w:r>
      <w:r w:rsidRPr="00BA1A87">
        <w:rPr>
          <w:rFonts w:hAnsi="宋体"/>
          <w:szCs w:val="21"/>
        </w:rPr>
        <w:t>。</w:t>
      </w:r>
    </w:p>
    <w:p w:rsidR="00DA6489" w:rsidRPr="009545FE" w:rsidRDefault="009545FE"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sidRPr="00BA1A87">
        <w:rPr>
          <w:rFonts w:hAnsi="宋体"/>
          <w:szCs w:val="21"/>
        </w:rPr>
        <w:t>无论个</w:t>
      </w:r>
      <w:r>
        <w:rPr>
          <w:rFonts w:hAnsi="宋体"/>
          <w:szCs w:val="21"/>
        </w:rPr>
        <w:t>人</w:t>
      </w:r>
      <w:r>
        <w:rPr>
          <w:rFonts w:hAnsi="宋体" w:hint="eastAsia"/>
          <w:szCs w:val="21"/>
        </w:rPr>
        <w:t>借款</w:t>
      </w:r>
      <w:r w:rsidRPr="00BA1A87">
        <w:rPr>
          <w:rFonts w:hAnsi="宋体"/>
          <w:szCs w:val="21"/>
        </w:rPr>
        <w:t>合同如何约定，</w:t>
      </w:r>
      <w:r w:rsidR="00E81DD2">
        <w:rPr>
          <w:rFonts w:hAnsi="宋体" w:hint="eastAsia"/>
          <w:szCs w:val="21"/>
        </w:rPr>
        <w:t>本合同项下</w:t>
      </w:r>
      <w:r w:rsidRPr="00103ECB">
        <w:rPr>
          <w:rFonts w:hAnsi="宋体"/>
          <w:szCs w:val="21"/>
        </w:rPr>
        <w:t>保险人认定投保人的</w:t>
      </w:r>
      <w:r w:rsidRPr="00BA1A87">
        <w:rPr>
          <w:rFonts w:hAnsi="宋体"/>
          <w:szCs w:val="21"/>
        </w:rPr>
        <w:t>还款顺序为：</w:t>
      </w:r>
    </w:p>
    <w:p w:rsidR="00DA6489" w:rsidRPr="00DA6489" w:rsidRDefault="009545FE" w:rsidP="009F0B61">
      <w:pPr>
        <w:pStyle w:val="af"/>
        <w:numPr>
          <w:ilvl w:val="0"/>
          <w:numId w:val="41"/>
        </w:numPr>
        <w:tabs>
          <w:tab w:val="left" w:pos="1134"/>
          <w:tab w:val="left" w:pos="1276"/>
          <w:tab w:val="left" w:pos="1560"/>
        </w:tabs>
        <w:autoSpaceDE w:val="0"/>
        <w:autoSpaceDN w:val="0"/>
        <w:adjustRightInd w:val="0"/>
        <w:snapToGrid w:val="0"/>
        <w:spacing w:afterLines="50"/>
        <w:ind w:left="0" w:firstLineChars="0" w:firstLine="405"/>
        <w:rPr>
          <w:rFonts w:hAnsi="宋体"/>
          <w:szCs w:val="21"/>
        </w:rPr>
      </w:pPr>
      <w:r>
        <w:rPr>
          <w:rFonts w:hAnsi="宋体"/>
          <w:szCs w:val="21"/>
        </w:rPr>
        <w:t>先偿还已逾期</w:t>
      </w:r>
      <w:r w:rsidR="00DA6489" w:rsidRPr="00DA6489">
        <w:rPr>
          <w:rFonts w:hAnsi="宋体"/>
          <w:szCs w:val="21"/>
        </w:rPr>
        <w:t>欠款，再偿还未逾期欠款；</w:t>
      </w:r>
    </w:p>
    <w:p w:rsidR="00DA6489" w:rsidRPr="00DA6489" w:rsidRDefault="00DA6489" w:rsidP="009F0B61">
      <w:pPr>
        <w:pStyle w:val="af"/>
        <w:numPr>
          <w:ilvl w:val="0"/>
          <w:numId w:val="41"/>
        </w:numPr>
        <w:tabs>
          <w:tab w:val="left" w:pos="1134"/>
          <w:tab w:val="left" w:pos="1276"/>
          <w:tab w:val="left" w:pos="1560"/>
        </w:tabs>
        <w:autoSpaceDE w:val="0"/>
        <w:autoSpaceDN w:val="0"/>
        <w:adjustRightInd w:val="0"/>
        <w:snapToGrid w:val="0"/>
        <w:spacing w:afterLines="50"/>
        <w:ind w:left="0" w:firstLineChars="0" w:firstLine="405"/>
        <w:rPr>
          <w:rFonts w:ascii="宋体" w:hAnsi="宋体"/>
          <w:kern w:val="0"/>
          <w:szCs w:val="21"/>
        </w:rPr>
      </w:pPr>
      <w:r w:rsidRPr="00BA1A87">
        <w:rPr>
          <w:rFonts w:hAnsi="宋体"/>
          <w:szCs w:val="21"/>
        </w:rPr>
        <w:t>对已逾期</w:t>
      </w:r>
      <w:r w:rsidR="009545FE">
        <w:rPr>
          <w:rFonts w:hAnsi="宋体"/>
          <w:szCs w:val="21"/>
        </w:rPr>
        <w:t>欠款按逾期</w:t>
      </w:r>
      <w:r w:rsidRPr="00BA1A87">
        <w:rPr>
          <w:rFonts w:hAnsi="宋体"/>
          <w:szCs w:val="21"/>
        </w:rPr>
        <w:t>发生的先后顺序依次偿还。</w:t>
      </w:r>
    </w:p>
    <w:p w:rsidR="000E7B3A" w:rsidRPr="000E7B3A" w:rsidRDefault="000E7B3A" w:rsidP="009F0B61">
      <w:pPr>
        <w:tabs>
          <w:tab w:val="left" w:pos="1276"/>
          <w:tab w:val="left" w:pos="1560"/>
        </w:tabs>
        <w:autoSpaceDE w:val="0"/>
        <w:autoSpaceDN w:val="0"/>
        <w:adjustRightInd w:val="0"/>
        <w:snapToGrid w:val="0"/>
        <w:spacing w:afterLines="50"/>
        <w:jc w:val="center"/>
        <w:rPr>
          <w:rFonts w:ascii="宋体" w:hAnsi="宋体"/>
          <w:kern w:val="0"/>
          <w:szCs w:val="21"/>
        </w:rPr>
      </w:pPr>
      <w:r>
        <w:rPr>
          <w:rFonts w:ascii="宋体" w:hAnsi="宋体" w:hint="eastAsia"/>
          <w:b/>
          <w:kern w:val="0"/>
          <w:szCs w:val="21"/>
        </w:rPr>
        <w:t>责任免除</w:t>
      </w:r>
    </w:p>
    <w:p w:rsidR="000E7B3A" w:rsidRPr="00687166" w:rsidRDefault="00687166"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sidRPr="004E796F">
        <w:rPr>
          <w:rFonts w:ascii="宋体" w:hAnsi="宋体" w:hint="eastAsia"/>
          <w:b/>
          <w:snapToGrid w:val="0"/>
          <w:szCs w:val="21"/>
        </w:rPr>
        <w:t>出现下列任一情形时，保险人不负责赔偿：</w:t>
      </w:r>
    </w:p>
    <w:p w:rsidR="00687166" w:rsidRPr="00687166" w:rsidRDefault="00E81DD2" w:rsidP="009F0B61">
      <w:pPr>
        <w:pStyle w:val="af"/>
        <w:numPr>
          <w:ilvl w:val="0"/>
          <w:numId w:val="35"/>
        </w:numPr>
        <w:tabs>
          <w:tab w:val="left" w:pos="1134"/>
          <w:tab w:val="left" w:pos="1276"/>
          <w:tab w:val="left" w:pos="1560"/>
        </w:tabs>
        <w:autoSpaceDE w:val="0"/>
        <w:autoSpaceDN w:val="0"/>
        <w:adjustRightInd w:val="0"/>
        <w:snapToGrid w:val="0"/>
        <w:spacing w:afterLines="50"/>
        <w:ind w:left="0" w:firstLineChars="0" w:firstLine="426"/>
        <w:rPr>
          <w:rFonts w:ascii="宋体" w:hAnsi="宋体"/>
          <w:b/>
          <w:spacing w:val="10"/>
          <w:szCs w:val="21"/>
        </w:rPr>
      </w:pPr>
      <w:r w:rsidRPr="00BA1A87">
        <w:rPr>
          <w:rFonts w:hAnsi="宋体"/>
          <w:b/>
          <w:color w:val="000000"/>
          <w:szCs w:val="21"/>
        </w:rPr>
        <w:t>未经保险人同意，投保人、被保险人擅自变更个人</w:t>
      </w:r>
      <w:r>
        <w:rPr>
          <w:rFonts w:hAnsi="宋体" w:hint="eastAsia"/>
          <w:b/>
          <w:color w:val="000000"/>
          <w:szCs w:val="21"/>
        </w:rPr>
        <w:t>借款</w:t>
      </w:r>
      <w:r w:rsidRPr="00BA1A87">
        <w:rPr>
          <w:rFonts w:hAnsi="宋体"/>
          <w:b/>
          <w:color w:val="000000"/>
          <w:szCs w:val="21"/>
        </w:rPr>
        <w:t>合同；</w:t>
      </w:r>
    </w:p>
    <w:p w:rsidR="00687166" w:rsidRPr="00747228" w:rsidRDefault="00E81DD2" w:rsidP="009F0B61">
      <w:pPr>
        <w:pStyle w:val="af"/>
        <w:numPr>
          <w:ilvl w:val="0"/>
          <w:numId w:val="35"/>
        </w:numPr>
        <w:tabs>
          <w:tab w:val="left" w:pos="1134"/>
          <w:tab w:val="left" w:pos="1276"/>
          <w:tab w:val="left" w:pos="1560"/>
        </w:tabs>
        <w:autoSpaceDE w:val="0"/>
        <w:autoSpaceDN w:val="0"/>
        <w:adjustRightInd w:val="0"/>
        <w:snapToGrid w:val="0"/>
        <w:spacing w:afterLines="50"/>
        <w:ind w:left="0" w:firstLineChars="0" w:firstLine="426"/>
        <w:rPr>
          <w:rFonts w:ascii="宋体" w:hAnsi="宋体"/>
          <w:b/>
          <w:spacing w:val="10"/>
          <w:szCs w:val="21"/>
        </w:rPr>
      </w:pPr>
      <w:r w:rsidRPr="00BA1A87">
        <w:rPr>
          <w:rFonts w:hAnsi="宋体"/>
          <w:b/>
          <w:color w:val="000000"/>
          <w:szCs w:val="21"/>
        </w:rPr>
        <w:t>个人</w:t>
      </w:r>
      <w:r>
        <w:rPr>
          <w:rFonts w:hAnsi="宋体" w:hint="eastAsia"/>
          <w:b/>
          <w:color w:val="000000"/>
          <w:szCs w:val="21"/>
        </w:rPr>
        <w:t>借款</w:t>
      </w:r>
      <w:r w:rsidRPr="00BA1A87">
        <w:rPr>
          <w:rFonts w:hAnsi="宋体"/>
          <w:b/>
          <w:color w:val="000000"/>
          <w:szCs w:val="21"/>
        </w:rPr>
        <w:t>合同无效或被撤销。</w:t>
      </w:r>
    </w:p>
    <w:p w:rsidR="00687166" w:rsidRPr="00747228" w:rsidRDefault="00747228"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sidRPr="004E796F">
        <w:rPr>
          <w:rFonts w:ascii="宋体" w:hAnsi="宋体" w:hint="eastAsia"/>
          <w:b/>
          <w:snapToGrid w:val="0"/>
          <w:szCs w:val="21"/>
        </w:rPr>
        <w:t>下列原因致使投保人未履行借款合同约定的还款义务的，保险人不负责赔偿：</w:t>
      </w:r>
    </w:p>
    <w:p w:rsidR="00747228" w:rsidRPr="00747228" w:rsidRDefault="00E81DD2" w:rsidP="009F0B61">
      <w:pPr>
        <w:pStyle w:val="af"/>
        <w:numPr>
          <w:ilvl w:val="0"/>
          <w:numId w:val="36"/>
        </w:numPr>
        <w:tabs>
          <w:tab w:val="left" w:pos="1134"/>
          <w:tab w:val="left" w:pos="1276"/>
          <w:tab w:val="left" w:pos="1560"/>
        </w:tabs>
        <w:autoSpaceDE w:val="0"/>
        <w:autoSpaceDN w:val="0"/>
        <w:adjustRightInd w:val="0"/>
        <w:snapToGrid w:val="0"/>
        <w:spacing w:afterLines="50"/>
        <w:ind w:left="0" w:firstLineChars="0" w:firstLine="420"/>
        <w:rPr>
          <w:rFonts w:ascii="宋体" w:hAnsi="宋体"/>
          <w:b/>
          <w:spacing w:val="10"/>
          <w:szCs w:val="21"/>
        </w:rPr>
      </w:pPr>
      <w:r w:rsidRPr="00BA1A87">
        <w:rPr>
          <w:rFonts w:hAnsi="宋体"/>
          <w:b/>
          <w:szCs w:val="21"/>
        </w:rPr>
        <w:t>投保人、被保险人及其代表的故意行为，</w:t>
      </w:r>
      <w:r w:rsidRPr="00BA1A87">
        <w:rPr>
          <w:b/>
          <w:szCs w:val="21"/>
        </w:rPr>
        <w:t>但投保人逾期或拒不偿还贷款的行为</w:t>
      </w:r>
      <w:r>
        <w:rPr>
          <w:rFonts w:hint="eastAsia"/>
          <w:b/>
          <w:szCs w:val="21"/>
        </w:rPr>
        <w:t>不受此限</w:t>
      </w:r>
      <w:r w:rsidRPr="00BA1A87">
        <w:rPr>
          <w:rFonts w:hAnsi="宋体"/>
          <w:b/>
          <w:szCs w:val="21"/>
        </w:rPr>
        <w:t>；</w:t>
      </w:r>
    </w:p>
    <w:p w:rsidR="00747228" w:rsidRPr="00747228" w:rsidRDefault="00747228" w:rsidP="009F0B61">
      <w:pPr>
        <w:pStyle w:val="af"/>
        <w:numPr>
          <w:ilvl w:val="0"/>
          <w:numId w:val="36"/>
        </w:numPr>
        <w:tabs>
          <w:tab w:val="left" w:pos="1134"/>
          <w:tab w:val="left" w:pos="1276"/>
          <w:tab w:val="left" w:pos="1560"/>
        </w:tabs>
        <w:autoSpaceDE w:val="0"/>
        <w:autoSpaceDN w:val="0"/>
        <w:adjustRightInd w:val="0"/>
        <w:snapToGrid w:val="0"/>
        <w:spacing w:afterLines="50"/>
        <w:ind w:left="0" w:firstLineChars="0" w:firstLine="420"/>
        <w:rPr>
          <w:rFonts w:ascii="宋体" w:hAnsi="宋体"/>
          <w:b/>
          <w:kern w:val="0"/>
          <w:szCs w:val="21"/>
        </w:rPr>
      </w:pPr>
      <w:r w:rsidRPr="0065666A">
        <w:rPr>
          <w:rFonts w:ascii="宋体" w:hAnsi="宋体" w:hint="eastAsia"/>
          <w:b/>
          <w:snapToGrid w:val="0"/>
          <w:szCs w:val="21"/>
        </w:rPr>
        <w:t>战争、敌对行为、军事行动、武装冲突、恐怖主义活动、罢工、暴动、民众骚乱；</w:t>
      </w:r>
    </w:p>
    <w:p w:rsidR="00747228" w:rsidRPr="008063BC" w:rsidRDefault="00747228" w:rsidP="009F0B61">
      <w:pPr>
        <w:pStyle w:val="af"/>
        <w:numPr>
          <w:ilvl w:val="0"/>
          <w:numId w:val="36"/>
        </w:numPr>
        <w:tabs>
          <w:tab w:val="left" w:pos="1134"/>
          <w:tab w:val="left" w:pos="1276"/>
          <w:tab w:val="left" w:pos="1560"/>
        </w:tabs>
        <w:autoSpaceDE w:val="0"/>
        <w:autoSpaceDN w:val="0"/>
        <w:adjustRightInd w:val="0"/>
        <w:snapToGrid w:val="0"/>
        <w:spacing w:afterLines="50"/>
        <w:ind w:left="0" w:firstLineChars="0" w:firstLine="420"/>
        <w:rPr>
          <w:rFonts w:ascii="宋体" w:hAnsi="宋体"/>
          <w:b/>
          <w:kern w:val="0"/>
          <w:szCs w:val="21"/>
        </w:rPr>
      </w:pPr>
      <w:r w:rsidRPr="0065666A">
        <w:rPr>
          <w:rFonts w:ascii="宋体" w:hAnsi="宋体" w:hint="eastAsia"/>
          <w:b/>
          <w:snapToGrid w:val="0"/>
          <w:szCs w:val="21"/>
        </w:rPr>
        <w:t>地震、海啸</w:t>
      </w:r>
      <w:r w:rsidR="005C22ED" w:rsidRPr="00BA1A87">
        <w:rPr>
          <w:rFonts w:hAnsi="宋体"/>
          <w:b/>
          <w:color w:val="000000"/>
          <w:szCs w:val="21"/>
        </w:rPr>
        <w:t>及其他自然灾害</w:t>
      </w:r>
      <w:r w:rsidRPr="0065666A">
        <w:rPr>
          <w:rFonts w:ascii="宋体" w:hAnsi="宋体" w:hint="eastAsia"/>
          <w:b/>
          <w:snapToGrid w:val="0"/>
          <w:szCs w:val="21"/>
        </w:rPr>
        <w:t>；</w:t>
      </w:r>
    </w:p>
    <w:p w:rsidR="00747228" w:rsidRPr="00747228" w:rsidRDefault="00747228" w:rsidP="009F0B61">
      <w:pPr>
        <w:pStyle w:val="af"/>
        <w:numPr>
          <w:ilvl w:val="0"/>
          <w:numId w:val="36"/>
        </w:numPr>
        <w:tabs>
          <w:tab w:val="left" w:pos="1134"/>
          <w:tab w:val="left" w:pos="1276"/>
          <w:tab w:val="left" w:pos="1560"/>
        </w:tabs>
        <w:autoSpaceDE w:val="0"/>
        <w:autoSpaceDN w:val="0"/>
        <w:adjustRightInd w:val="0"/>
        <w:snapToGrid w:val="0"/>
        <w:spacing w:afterLines="50"/>
        <w:ind w:left="0" w:firstLineChars="0" w:firstLine="420"/>
        <w:rPr>
          <w:rFonts w:ascii="宋体" w:hAnsi="宋体"/>
          <w:b/>
          <w:kern w:val="0"/>
          <w:szCs w:val="21"/>
        </w:rPr>
      </w:pPr>
      <w:r w:rsidRPr="0065666A">
        <w:rPr>
          <w:rFonts w:ascii="宋体" w:hAnsi="宋体" w:hint="eastAsia"/>
          <w:b/>
          <w:snapToGrid w:val="0"/>
          <w:szCs w:val="21"/>
        </w:rPr>
        <w:t>核爆炸、核裂变、核聚变</w:t>
      </w:r>
      <w:r w:rsidR="005C22ED">
        <w:rPr>
          <w:rFonts w:ascii="宋体" w:hAnsi="宋体" w:hint="eastAsia"/>
          <w:b/>
          <w:snapToGrid w:val="0"/>
          <w:szCs w:val="21"/>
        </w:rPr>
        <w:t>、</w:t>
      </w:r>
      <w:r w:rsidR="005C22ED" w:rsidRPr="0065666A">
        <w:rPr>
          <w:rFonts w:ascii="宋体" w:hAnsi="宋体" w:hint="eastAsia"/>
          <w:b/>
          <w:snapToGrid w:val="0"/>
          <w:szCs w:val="21"/>
        </w:rPr>
        <w:t>放射性污染及其他各种环境污染</w:t>
      </w:r>
      <w:r w:rsidRPr="0065666A">
        <w:rPr>
          <w:rFonts w:ascii="宋体" w:hAnsi="宋体" w:hint="eastAsia"/>
          <w:b/>
          <w:snapToGrid w:val="0"/>
          <w:szCs w:val="21"/>
        </w:rPr>
        <w:t>；</w:t>
      </w:r>
    </w:p>
    <w:p w:rsidR="00747228" w:rsidRPr="00747228" w:rsidRDefault="005C22ED" w:rsidP="009F0B61">
      <w:pPr>
        <w:pStyle w:val="af"/>
        <w:numPr>
          <w:ilvl w:val="0"/>
          <w:numId w:val="36"/>
        </w:numPr>
        <w:tabs>
          <w:tab w:val="left" w:pos="1134"/>
          <w:tab w:val="left" w:pos="1276"/>
          <w:tab w:val="left" w:pos="1560"/>
        </w:tabs>
        <w:autoSpaceDE w:val="0"/>
        <w:autoSpaceDN w:val="0"/>
        <w:adjustRightInd w:val="0"/>
        <w:snapToGrid w:val="0"/>
        <w:spacing w:afterLines="50"/>
        <w:ind w:left="0" w:firstLineChars="0" w:firstLine="420"/>
        <w:rPr>
          <w:rFonts w:ascii="宋体" w:hAnsi="宋体"/>
          <w:b/>
          <w:kern w:val="0"/>
          <w:szCs w:val="21"/>
        </w:rPr>
      </w:pPr>
      <w:r w:rsidRPr="00BA1A87">
        <w:rPr>
          <w:rFonts w:hAnsi="宋体"/>
          <w:b/>
          <w:szCs w:val="21"/>
        </w:rPr>
        <w:lastRenderedPageBreak/>
        <w:t>投保人与被保险人恶意串通</w:t>
      </w:r>
      <w:r w:rsidRPr="00BA1A87">
        <w:rPr>
          <w:rFonts w:hAnsi="宋体"/>
          <w:b/>
          <w:color w:val="000000"/>
          <w:szCs w:val="21"/>
        </w:rPr>
        <w:t>，损害保险人利益。</w:t>
      </w:r>
    </w:p>
    <w:p w:rsidR="00747228" w:rsidRPr="00747228" w:rsidRDefault="00747228"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sidRPr="00074713">
        <w:rPr>
          <w:rFonts w:ascii="宋体" w:hAnsi="宋体" w:hint="eastAsia"/>
          <w:b/>
          <w:szCs w:val="21"/>
        </w:rPr>
        <w:t>下列损失、费用和责任，保险人不负责赔偿：</w:t>
      </w:r>
    </w:p>
    <w:p w:rsidR="00747228" w:rsidRPr="00747228" w:rsidRDefault="005C22ED" w:rsidP="009F0B61">
      <w:pPr>
        <w:pStyle w:val="af"/>
        <w:numPr>
          <w:ilvl w:val="0"/>
          <w:numId w:val="37"/>
        </w:numPr>
        <w:tabs>
          <w:tab w:val="left" w:pos="1276"/>
          <w:tab w:val="left" w:pos="1560"/>
        </w:tabs>
        <w:autoSpaceDE w:val="0"/>
        <w:autoSpaceDN w:val="0"/>
        <w:adjustRightInd w:val="0"/>
        <w:snapToGrid w:val="0"/>
        <w:spacing w:afterLines="50"/>
        <w:ind w:firstLineChars="0"/>
        <w:rPr>
          <w:rFonts w:ascii="宋体" w:hAnsi="宋体"/>
          <w:b/>
          <w:szCs w:val="21"/>
        </w:rPr>
      </w:pPr>
      <w:r w:rsidRPr="00BA1A87">
        <w:rPr>
          <w:rFonts w:hAnsi="宋体"/>
          <w:b/>
          <w:color w:val="000000"/>
          <w:szCs w:val="21"/>
        </w:rPr>
        <w:t>除贷款本金、</w:t>
      </w:r>
      <w:r w:rsidRPr="00BA1A87">
        <w:rPr>
          <w:rFonts w:hAnsi="宋体"/>
          <w:b/>
          <w:szCs w:val="21"/>
        </w:rPr>
        <w:t>利息以外的</w:t>
      </w:r>
      <w:r>
        <w:rPr>
          <w:rFonts w:hAnsi="宋体" w:hint="eastAsia"/>
          <w:b/>
          <w:szCs w:val="21"/>
        </w:rPr>
        <w:t>其他</w:t>
      </w:r>
      <w:r w:rsidRPr="00BA1A87">
        <w:rPr>
          <w:rFonts w:hAnsi="宋体"/>
          <w:b/>
          <w:szCs w:val="21"/>
        </w:rPr>
        <w:t>任何费用</w:t>
      </w:r>
      <w:r w:rsidRPr="00BA1A87">
        <w:rPr>
          <w:rFonts w:hAnsi="宋体"/>
          <w:b/>
          <w:color w:val="000000"/>
          <w:szCs w:val="21"/>
        </w:rPr>
        <w:t>；</w:t>
      </w:r>
    </w:p>
    <w:p w:rsidR="00747228" w:rsidRPr="00747228" w:rsidRDefault="00747228" w:rsidP="009F0B61">
      <w:pPr>
        <w:pStyle w:val="af"/>
        <w:numPr>
          <w:ilvl w:val="0"/>
          <w:numId w:val="37"/>
        </w:numPr>
        <w:tabs>
          <w:tab w:val="left" w:pos="1276"/>
          <w:tab w:val="left" w:pos="1560"/>
        </w:tabs>
        <w:autoSpaceDE w:val="0"/>
        <w:autoSpaceDN w:val="0"/>
        <w:adjustRightInd w:val="0"/>
        <w:snapToGrid w:val="0"/>
        <w:spacing w:afterLines="50"/>
        <w:ind w:firstLineChars="0"/>
        <w:rPr>
          <w:rFonts w:ascii="宋体" w:hAnsi="宋体"/>
          <w:b/>
          <w:kern w:val="0"/>
          <w:szCs w:val="21"/>
        </w:rPr>
      </w:pPr>
      <w:r w:rsidRPr="004E796F">
        <w:rPr>
          <w:rFonts w:ascii="宋体" w:hAnsi="宋体" w:hint="eastAsia"/>
          <w:b/>
          <w:snapToGrid w:val="0"/>
          <w:szCs w:val="21"/>
        </w:rPr>
        <w:t>本合同约定的免赔额。</w:t>
      </w:r>
    </w:p>
    <w:p w:rsidR="00747228" w:rsidRPr="00747228" w:rsidRDefault="00747228"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sidRPr="004E796F">
        <w:rPr>
          <w:rFonts w:ascii="宋体" w:hAnsi="宋体" w:hint="eastAsia"/>
          <w:b/>
          <w:snapToGrid w:val="0"/>
          <w:szCs w:val="21"/>
        </w:rPr>
        <w:t>其他不属于本合同责任范围内的损失和费用，保险人不负责赔偿。</w:t>
      </w:r>
    </w:p>
    <w:p w:rsidR="00747228" w:rsidRPr="00747228" w:rsidRDefault="00747228" w:rsidP="009F0B61">
      <w:pPr>
        <w:tabs>
          <w:tab w:val="left" w:pos="1276"/>
          <w:tab w:val="left" w:pos="1560"/>
        </w:tabs>
        <w:autoSpaceDE w:val="0"/>
        <w:autoSpaceDN w:val="0"/>
        <w:adjustRightInd w:val="0"/>
        <w:snapToGrid w:val="0"/>
        <w:spacing w:afterLines="50"/>
        <w:jc w:val="center"/>
        <w:rPr>
          <w:rFonts w:ascii="宋体" w:hAnsi="宋体"/>
          <w:b/>
          <w:kern w:val="0"/>
          <w:szCs w:val="21"/>
        </w:rPr>
      </w:pPr>
      <w:r w:rsidRPr="00747228">
        <w:rPr>
          <w:rFonts w:ascii="宋体" w:hAnsi="宋体" w:hint="eastAsia"/>
          <w:b/>
          <w:kern w:val="0"/>
          <w:szCs w:val="21"/>
        </w:rPr>
        <w:t>保险期间</w:t>
      </w:r>
    </w:p>
    <w:p w:rsidR="00747228" w:rsidRPr="00EA2FCF" w:rsidRDefault="00EA2FCF"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Ansi="宋体" w:hint="eastAsia"/>
          <w:szCs w:val="21"/>
        </w:rPr>
        <w:t>本合同保险期间根据借款合同中约定的</w:t>
      </w:r>
      <w:r w:rsidR="001E6B58">
        <w:rPr>
          <w:rFonts w:ascii="宋体" w:hAnsi="宋体" w:hint="eastAsia"/>
          <w:szCs w:val="21"/>
        </w:rPr>
        <w:t>借款</w:t>
      </w:r>
      <w:r w:rsidRPr="0065666A">
        <w:rPr>
          <w:rFonts w:ascii="宋体" w:hAnsi="宋体" w:hint="eastAsia"/>
          <w:szCs w:val="21"/>
        </w:rPr>
        <w:t>期限确定，</w:t>
      </w:r>
      <w:r w:rsidR="001E6B58" w:rsidRPr="00074713">
        <w:rPr>
          <w:rFonts w:ascii="宋体" w:hAnsi="宋体" w:hint="eastAsia"/>
          <w:szCs w:val="21"/>
        </w:rPr>
        <w:t>具体起止日期由投保人与保险人协商确定并在保险单中载明</w:t>
      </w:r>
      <w:r w:rsidR="005C22ED">
        <w:rPr>
          <w:rFonts w:ascii="宋体" w:hint="eastAsia"/>
          <w:szCs w:val="21"/>
        </w:rPr>
        <w:t>，最长不超过三年</w:t>
      </w:r>
      <w:r w:rsidR="001E6B58">
        <w:rPr>
          <w:rFonts w:ascii="宋体" w:hint="eastAsia"/>
          <w:szCs w:val="21"/>
        </w:rPr>
        <w:t>。</w:t>
      </w:r>
    </w:p>
    <w:p w:rsidR="00EA2FCF" w:rsidRPr="00EA2FCF" w:rsidRDefault="00EA2FCF" w:rsidP="009F0B61">
      <w:pPr>
        <w:tabs>
          <w:tab w:val="left" w:pos="1276"/>
          <w:tab w:val="left" w:pos="1560"/>
        </w:tabs>
        <w:autoSpaceDE w:val="0"/>
        <w:autoSpaceDN w:val="0"/>
        <w:adjustRightInd w:val="0"/>
        <w:snapToGrid w:val="0"/>
        <w:spacing w:afterLines="50"/>
        <w:jc w:val="center"/>
        <w:rPr>
          <w:rFonts w:ascii="宋体" w:hAnsi="宋体"/>
          <w:kern w:val="0"/>
          <w:szCs w:val="21"/>
        </w:rPr>
      </w:pPr>
      <w:r w:rsidRPr="0065666A">
        <w:rPr>
          <w:rFonts w:ascii="宋体" w:hAnsi="宋体" w:hint="eastAsia"/>
          <w:b/>
          <w:spacing w:val="10"/>
          <w:szCs w:val="21"/>
        </w:rPr>
        <w:t>保险金额和免赔额（率）</w:t>
      </w:r>
    </w:p>
    <w:p w:rsidR="00EA2FCF" w:rsidRPr="00EA2FCF" w:rsidRDefault="00EA2FCF"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Ansi="宋体" w:hint="eastAsia"/>
          <w:szCs w:val="21"/>
        </w:rPr>
        <w:t>本合同的保险金额根据</w:t>
      </w:r>
      <w:r>
        <w:rPr>
          <w:rFonts w:ascii="宋体" w:hAnsi="宋体" w:hint="eastAsia"/>
          <w:szCs w:val="21"/>
        </w:rPr>
        <w:t>借款金额</w:t>
      </w:r>
      <w:r w:rsidRPr="0065666A">
        <w:rPr>
          <w:rFonts w:ascii="宋体" w:hAnsi="宋体" w:hint="eastAsia"/>
          <w:szCs w:val="21"/>
        </w:rPr>
        <w:t>以及按照借款合同中约定的</w:t>
      </w:r>
      <w:r>
        <w:rPr>
          <w:rFonts w:ascii="宋体" w:hAnsi="宋体" w:hint="eastAsia"/>
          <w:szCs w:val="21"/>
        </w:rPr>
        <w:t>利率计算的借款</w:t>
      </w:r>
      <w:r w:rsidRPr="0065666A">
        <w:rPr>
          <w:rFonts w:ascii="宋体" w:hAnsi="宋体" w:hint="eastAsia"/>
          <w:szCs w:val="21"/>
        </w:rPr>
        <w:t>期间的利息，由投保人、被保险人与保险人协商确定并在保险单中载明。</w:t>
      </w:r>
    </w:p>
    <w:p w:rsidR="005C22ED" w:rsidRPr="005C22ED" w:rsidRDefault="00EA2FCF" w:rsidP="009F0B61">
      <w:pPr>
        <w:pStyle w:val="af"/>
        <w:numPr>
          <w:ilvl w:val="0"/>
          <w:numId w:val="18"/>
        </w:numPr>
        <w:tabs>
          <w:tab w:val="left" w:pos="1276"/>
          <w:tab w:val="left" w:pos="1560"/>
        </w:tabs>
        <w:autoSpaceDE w:val="0"/>
        <w:autoSpaceDN w:val="0"/>
        <w:adjustRightInd w:val="0"/>
        <w:snapToGrid w:val="0"/>
        <w:spacing w:afterLines="50"/>
        <w:ind w:left="0" w:firstLineChars="0" w:firstLine="422"/>
        <w:rPr>
          <w:rFonts w:ascii="宋体" w:hAnsi="宋体"/>
          <w:kern w:val="0"/>
          <w:szCs w:val="21"/>
        </w:rPr>
      </w:pPr>
      <w:r>
        <w:rPr>
          <w:rFonts w:ascii="宋体" w:hAnsi="宋体" w:hint="eastAsia"/>
          <w:szCs w:val="21"/>
        </w:rPr>
        <w:t xml:space="preserve"> </w:t>
      </w:r>
      <w:r w:rsidRPr="0065666A">
        <w:rPr>
          <w:rFonts w:ascii="宋体" w:hAnsi="宋体" w:hint="eastAsia"/>
          <w:szCs w:val="21"/>
        </w:rPr>
        <w:t>免赔额（率）由投保人、被保险人与保险人在订立本合同时协商确定，并在保险单中载明。</w:t>
      </w:r>
    </w:p>
    <w:p w:rsidR="005C22ED" w:rsidRPr="00185859" w:rsidRDefault="005C22ED" w:rsidP="009F0B61">
      <w:pPr>
        <w:tabs>
          <w:tab w:val="left" w:pos="1276"/>
          <w:tab w:val="left" w:pos="1560"/>
        </w:tabs>
        <w:autoSpaceDE w:val="0"/>
        <w:autoSpaceDN w:val="0"/>
        <w:adjustRightInd w:val="0"/>
        <w:snapToGrid w:val="0"/>
        <w:spacing w:afterLines="50"/>
        <w:jc w:val="center"/>
        <w:rPr>
          <w:rFonts w:ascii="宋体" w:hAnsi="宋体"/>
          <w:b/>
          <w:kern w:val="0"/>
          <w:szCs w:val="21"/>
        </w:rPr>
      </w:pPr>
      <w:r w:rsidRPr="00185859">
        <w:rPr>
          <w:rFonts w:ascii="宋体" w:hAnsi="宋体" w:hint="eastAsia"/>
          <w:b/>
          <w:kern w:val="0"/>
          <w:szCs w:val="21"/>
        </w:rPr>
        <w:t>一般事项</w:t>
      </w:r>
    </w:p>
    <w:p w:rsidR="00EA2FCF" w:rsidRPr="00C56EE8" w:rsidRDefault="00185859"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int="eastAsia"/>
          <w:szCs w:val="21"/>
        </w:rPr>
        <w:t>除另有约定外，投保人应在本合同成立时交清保险费。</w:t>
      </w:r>
      <w:r w:rsidRPr="0065666A">
        <w:rPr>
          <w:rFonts w:ascii="宋体" w:hint="eastAsia"/>
          <w:b/>
          <w:szCs w:val="21"/>
        </w:rPr>
        <w:t>保险费未交清前，本合同不生效，保险人不承担保险责任。</w:t>
      </w:r>
    </w:p>
    <w:p w:rsidR="00C56EE8" w:rsidRPr="00C56EE8"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Pr>
          <w:rFonts w:ascii="宋体" w:hAnsi="宋体" w:hint="eastAsia"/>
          <w:szCs w:val="21"/>
        </w:rPr>
        <w:t>订立保险合同，保险人就投保人的有关情况提出询问的，投保人应当如实告知。</w:t>
      </w:r>
    </w:p>
    <w:p w:rsidR="00C56EE8" w:rsidRPr="001F4F29" w:rsidRDefault="00C56EE8" w:rsidP="009F0B61">
      <w:pPr>
        <w:adjustRightInd w:val="0"/>
        <w:snapToGrid w:val="0"/>
        <w:spacing w:afterLines="50"/>
        <w:ind w:firstLineChars="200" w:firstLine="420"/>
        <w:rPr>
          <w:rFonts w:ascii="宋体" w:hAnsi="宋体"/>
          <w:szCs w:val="21"/>
        </w:rPr>
      </w:pPr>
      <w:r w:rsidRPr="001F4F29">
        <w:rPr>
          <w:rFonts w:ascii="宋体" w:hAnsi="宋体" w:hint="eastAsia"/>
          <w:szCs w:val="21"/>
        </w:rPr>
        <w:t>投保人故意或者因重大过失未履行前款规定的如实告知义务，足以影响保险人决定是否同意承保或者提高保险费率的，保险人有权解除保险合同。</w:t>
      </w:r>
    </w:p>
    <w:p w:rsidR="00C56EE8" w:rsidRPr="001F4F29" w:rsidRDefault="00C56EE8" w:rsidP="009F0B61">
      <w:pPr>
        <w:adjustRightInd w:val="0"/>
        <w:snapToGrid w:val="0"/>
        <w:spacing w:afterLines="50"/>
        <w:ind w:firstLineChars="200" w:firstLine="420"/>
        <w:rPr>
          <w:rFonts w:ascii="宋体" w:hAnsi="宋体"/>
          <w:szCs w:val="21"/>
        </w:rPr>
      </w:pPr>
      <w:r w:rsidRPr="001F4F29">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C56EE8" w:rsidRPr="001F4F29" w:rsidRDefault="00C56EE8" w:rsidP="009F0B61">
      <w:pPr>
        <w:adjustRightInd w:val="0"/>
        <w:snapToGrid w:val="0"/>
        <w:spacing w:afterLines="50"/>
        <w:ind w:firstLineChars="200" w:firstLine="422"/>
        <w:rPr>
          <w:rFonts w:ascii="宋体" w:hAnsi="宋体"/>
          <w:b/>
          <w:szCs w:val="21"/>
        </w:rPr>
      </w:pPr>
      <w:r w:rsidRPr="001F4F29">
        <w:rPr>
          <w:rFonts w:ascii="宋体" w:hAnsi="宋体" w:hint="eastAsia"/>
          <w:b/>
          <w:szCs w:val="21"/>
        </w:rPr>
        <w:t>投保人故意不履行如实告知义务的，保险人对于合同解除前发生的保险事故，不承担赔偿保险金的责任，并不退还保险费。</w:t>
      </w:r>
    </w:p>
    <w:p w:rsidR="00C56EE8" w:rsidRPr="001F4F29" w:rsidRDefault="00C56EE8" w:rsidP="009F0B61">
      <w:pPr>
        <w:adjustRightInd w:val="0"/>
        <w:snapToGrid w:val="0"/>
        <w:spacing w:afterLines="50"/>
        <w:ind w:firstLineChars="200" w:firstLine="422"/>
        <w:rPr>
          <w:rFonts w:ascii="宋体" w:hAnsi="宋体"/>
          <w:b/>
          <w:szCs w:val="21"/>
        </w:rPr>
      </w:pPr>
      <w:r w:rsidRPr="001F4F29">
        <w:rPr>
          <w:rFonts w:ascii="宋体" w:hAnsi="宋体" w:hint="eastAsia"/>
          <w:b/>
          <w:szCs w:val="21"/>
        </w:rPr>
        <w:t>投保人因重大过失未履行如实告知义务，对保险事故的发生有严重影响的，保险人对于合同解除前发生的保险事故，不承担赔偿保险金的责任，但应当退还保险费。</w:t>
      </w:r>
    </w:p>
    <w:p w:rsidR="00C56EE8" w:rsidRDefault="00C56EE8" w:rsidP="009F0B61">
      <w:pPr>
        <w:pStyle w:val="16"/>
        <w:tabs>
          <w:tab w:val="left" w:pos="1701"/>
        </w:tabs>
        <w:adjustRightInd w:val="0"/>
        <w:spacing w:before="0" w:beforeAutospacing="0" w:afterLines="50" w:afterAutospacing="0" w:line="240" w:lineRule="auto"/>
        <w:ind w:firstLineChars="200" w:firstLine="420"/>
        <w:rPr>
          <w:rFonts w:ascii="宋体" w:eastAsia="宋体"/>
          <w:sz w:val="21"/>
          <w:szCs w:val="21"/>
        </w:rPr>
      </w:pPr>
      <w:r>
        <w:rPr>
          <w:rFonts w:ascii="宋体" w:eastAsia="宋体" w:hint="eastAsia"/>
          <w:sz w:val="21"/>
          <w:szCs w:val="21"/>
        </w:rPr>
        <w:t>保险人在合同订立时已经知道投保人未如实告知的情况的，保险人不得解除合同；发生保险事故的，保险人应当承担赔偿保险金的责任。</w:t>
      </w:r>
    </w:p>
    <w:p w:rsidR="00BF3300" w:rsidRPr="00C56EE8" w:rsidRDefault="00BF3300" w:rsidP="009F0B61">
      <w:pPr>
        <w:pStyle w:val="16"/>
        <w:tabs>
          <w:tab w:val="left" w:pos="1701"/>
        </w:tabs>
        <w:adjustRightInd w:val="0"/>
        <w:spacing w:before="0" w:beforeAutospacing="0" w:afterLines="50" w:afterAutospacing="0" w:line="240" w:lineRule="auto"/>
        <w:ind w:firstLineChars="200" w:firstLine="420"/>
        <w:rPr>
          <w:rFonts w:ascii="宋体" w:eastAsia="宋体"/>
          <w:sz w:val="21"/>
          <w:szCs w:val="21"/>
        </w:rPr>
      </w:pPr>
      <w:r>
        <w:rPr>
          <w:rFonts w:ascii="宋体" w:eastAsia="宋体"/>
          <w:sz w:val="21"/>
          <w:szCs w:val="21"/>
        </w:rPr>
        <w:t>本</w:t>
      </w:r>
      <w:r w:rsidRPr="00BF3300">
        <w:rPr>
          <w:rFonts w:ascii="宋体" w:eastAsia="宋体"/>
          <w:sz w:val="21"/>
          <w:szCs w:val="21"/>
        </w:rPr>
        <w:t>合同项下投保人向被保险人申请的贷款仅可用于个人消费、生产经营等用途。投保人应按照约定用途使用贷款，不得挪用贷款从事股本权益性投资、房地产投机等国家明令禁止或限制的活动。</w:t>
      </w:r>
    </w:p>
    <w:p w:rsidR="00185859" w:rsidRPr="00AB601E" w:rsidRDefault="00AB601E"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BA1A87">
        <w:rPr>
          <w:rFonts w:hAnsi="宋体"/>
          <w:color w:val="000000"/>
          <w:szCs w:val="21"/>
        </w:rPr>
        <w:t>申请</w:t>
      </w:r>
      <w:r w:rsidRPr="00BA1A87">
        <w:rPr>
          <w:rFonts w:hAnsi="宋体"/>
          <w:szCs w:val="21"/>
        </w:rPr>
        <w:t>投保时，投保人应</w:t>
      </w:r>
      <w:r w:rsidRPr="00BA1A87">
        <w:rPr>
          <w:rFonts w:hAnsi="宋体"/>
          <w:color w:val="000000"/>
          <w:szCs w:val="21"/>
        </w:rPr>
        <w:t>如实填写投保单，提供保险人要求的证明资料，并接受被保险人及保险人对其资信的审查。</w:t>
      </w:r>
    </w:p>
    <w:p w:rsidR="00AB601E" w:rsidRPr="00216899" w:rsidRDefault="00AB601E" w:rsidP="009F0B61">
      <w:pPr>
        <w:pStyle w:val="af"/>
        <w:tabs>
          <w:tab w:val="left" w:pos="1418"/>
          <w:tab w:val="left" w:pos="1560"/>
        </w:tabs>
        <w:autoSpaceDE w:val="0"/>
        <w:autoSpaceDN w:val="0"/>
        <w:adjustRightInd w:val="0"/>
        <w:snapToGrid w:val="0"/>
        <w:spacing w:afterLines="50"/>
        <w:ind w:left="422" w:firstLineChars="0" w:firstLine="0"/>
        <w:rPr>
          <w:rFonts w:ascii="宋体" w:hAnsi="宋体"/>
          <w:kern w:val="0"/>
          <w:szCs w:val="21"/>
        </w:rPr>
      </w:pPr>
      <w:r w:rsidRPr="00BA1A87">
        <w:rPr>
          <w:rFonts w:hAnsi="宋体"/>
          <w:color w:val="000000"/>
          <w:szCs w:val="21"/>
        </w:rPr>
        <w:t>被保险人应按有关法律</w:t>
      </w:r>
      <w:r>
        <w:rPr>
          <w:rFonts w:hAnsi="宋体" w:hint="eastAsia"/>
          <w:color w:val="000000"/>
          <w:szCs w:val="21"/>
        </w:rPr>
        <w:t>、</w:t>
      </w:r>
      <w:r w:rsidRPr="00BA1A87">
        <w:rPr>
          <w:rFonts w:hAnsi="宋体"/>
          <w:color w:val="000000"/>
          <w:szCs w:val="21"/>
        </w:rPr>
        <w:t>法规和贷款管理规定，审查投保人的资信情况，发放贷款。</w:t>
      </w:r>
    </w:p>
    <w:p w:rsidR="00AB601E" w:rsidRPr="00F37218" w:rsidRDefault="00AB601E"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szCs w:val="21"/>
        </w:rPr>
      </w:pPr>
      <w:r>
        <w:rPr>
          <w:rFonts w:hAnsi="宋体"/>
          <w:color w:val="000000"/>
          <w:szCs w:val="21"/>
        </w:rPr>
        <w:t>如出现投保人未</w:t>
      </w:r>
      <w:r w:rsidRPr="00BA1A87">
        <w:rPr>
          <w:rFonts w:hAnsi="宋体"/>
          <w:color w:val="000000"/>
          <w:szCs w:val="21"/>
        </w:rPr>
        <w:t>按个人</w:t>
      </w:r>
      <w:r>
        <w:rPr>
          <w:rFonts w:hAnsi="宋体" w:hint="eastAsia"/>
          <w:color w:val="000000"/>
          <w:szCs w:val="21"/>
        </w:rPr>
        <w:t>借款</w:t>
      </w:r>
      <w:r>
        <w:rPr>
          <w:rFonts w:hAnsi="宋体"/>
          <w:color w:val="000000"/>
          <w:szCs w:val="21"/>
        </w:rPr>
        <w:t>合同约定履行还款义务的</w:t>
      </w:r>
      <w:r>
        <w:rPr>
          <w:rFonts w:hAnsi="宋体" w:hint="eastAsia"/>
          <w:color w:val="000000"/>
          <w:szCs w:val="21"/>
        </w:rPr>
        <w:t>情形</w:t>
      </w:r>
      <w:r w:rsidRPr="00BA1A87">
        <w:rPr>
          <w:rFonts w:hAnsi="宋体"/>
          <w:color w:val="000000"/>
          <w:szCs w:val="21"/>
        </w:rPr>
        <w:t>，被保险人最迟应</w:t>
      </w:r>
      <w:r w:rsidR="00BF73B2">
        <w:rPr>
          <w:rFonts w:hAnsi="宋体" w:hint="eastAsia"/>
          <w:color w:val="000000"/>
          <w:szCs w:val="21"/>
        </w:rPr>
        <w:t>在</w:t>
      </w:r>
      <w:r w:rsidRPr="00BA1A87">
        <w:rPr>
          <w:color w:val="000000"/>
          <w:szCs w:val="21"/>
        </w:rPr>
        <w:t>48</w:t>
      </w:r>
      <w:r w:rsidRPr="00BA1A87">
        <w:rPr>
          <w:rFonts w:hAnsi="宋体"/>
          <w:color w:val="000000"/>
          <w:szCs w:val="21"/>
        </w:rPr>
        <w:t>小时内通知保险人。如被保险人发现投保人可能存在逾期风险，或有任何导致本保险危险程度显著增加的情况，应在</w:t>
      </w:r>
      <w:r w:rsidRPr="00BA1A87">
        <w:rPr>
          <w:color w:val="000000"/>
          <w:szCs w:val="21"/>
        </w:rPr>
        <w:t>48</w:t>
      </w:r>
      <w:r w:rsidRPr="00BA1A87">
        <w:rPr>
          <w:rFonts w:hAnsi="宋体"/>
          <w:color w:val="000000"/>
          <w:szCs w:val="21"/>
        </w:rPr>
        <w:t>小时内通知保险人。</w:t>
      </w:r>
      <w:r w:rsidRPr="00BA1A87">
        <w:rPr>
          <w:rFonts w:hAnsi="宋体"/>
          <w:b/>
          <w:color w:val="000000"/>
          <w:szCs w:val="21"/>
        </w:rPr>
        <w:t>被保险人未履行本通知义务，因危险程度显著增加而发生的保险事故，保险人不负责赔偿。</w:t>
      </w:r>
    </w:p>
    <w:p w:rsidR="00F37218" w:rsidRPr="00F37218" w:rsidRDefault="00F37218" w:rsidP="009F0B61">
      <w:pPr>
        <w:tabs>
          <w:tab w:val="left" w:pos="1418"/>
          <w:tab w:val="left" w:pos="1560"/>
        </w:tabs>
        <w:autoSpaceDE w:val="0"/>
        <w:autoSpaceDN w:val="0"/>
        <w:adjustRightInd w:val="0"/>
        <w:snapToGrid w:val="0"/>
        <w:spacing w:afterLines="50"/>
        <w:rPr>
          <w:rFonts w:ascii="宋体" w:hAnsi="宋体"/>
          <w:szCs w:val="21"/>
        </w:rPr>
      </w:pPr>
      <w:r>
        <w:rPr>
          <w:rFonts w:ascii="宋体" w:hAnsi="宋体" w:hint="eastAsia"/>
          <w:szCs w:val="21"/>
        </w:rPr>
        <w:lastRenderedPageBreak/>
        <w:t xml:space="preserve">    </w:t>
      </w:r>
      <w:r>
        <w:rPr>
          <w:rFonts w:hAnsi="宋体"/>
          <w:szCs w:val="21"/>
        </w:rPr>
        <w:t>被保险人应向保险人出具</w:t>
      </w:r>
      <w:r w:rsidRPr="00BA1A87">
        <w:rPr>
          <w:rFonts w:hAnsi="宋体"/>
          <w:szCs w:val="21"/>
        </w:rPr>
        <w:t>授权保险人催收欠款的书面委托。</w:t>
      </w:r>
      <w:r>
        <w:rPr>
          <w:rFonts w:hAnsi="宋体"/>
          <w:b/>
          <w:szCs w:val="21"/>
        </w:rPr>
        <w:t>被保险人拒绝委托保险人催收的，对因此增加</w:t>
      </w:r>
      <w:r>
        <w:rPr>
          <w:rFonts w:hAnsi="宋体" w:hint="eastAsia"/>
          <w:b/>
          <w:szCs w:val="21"/>
        </w:rPr>
        <w:t>或扩大</w:t>
      </w:r>
      <w:r>
        <w:rPr>
          <w:rFonts w:hAnsi="宋体"/>
          <w:b/>
          <w:szCs w:val="21"/>
        </w:rPr>
        <w:t>的</w:t>
      </w:r>
      <w:r>
        <w:rPr>
          <w:rFonts w:hAnsi="宋体" w:hint="eastAsia"/>
          <w:b/>
          <w:szCs w:val="21"/>
        </w:rPr>
        <w:t>损失</w:t>
      </w:r>
      <w:r w:rsidRPr="00BA1A87">
        <w:rPr>
          <w:rFonts w:hAnsi="宋体"/>
          <w:b/>
          <w:szCs w:val="21"/>
        </w:rPr>
        <w:t>，保险人不负责赔偿。</w:t>
      </w:r>
    </w:p>
    <w:p w:rsidR="00185859" w:rsidRPr="00AB601E" w:rsidRDefault="00185859"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szCs w:val="21"/>
        </w:rPr>
      </w:pPr>
      <w:r w:rsidRPr="0065666A">
        <w:rPr>
          <w:rFonts w:ascii="宋体" w:hAnsi="宋体" w:hint="eastAsia"/>
          <w:szCs w:val="21"/>
        </w:rPr>
        <w:t>在保险期间内，投保人与被保险人变更借款合同的，应当事先书面通知保险人，</w:t>
      </w:r>
      <w:r w:rsidR="00D66DD5" w:rsidRPr="00AB601E">
        <w:rPr>
          <w:rFonts w:ascii="宋体" w:hAnsi="宋体" w:hint="eastAsia"/>
          <w:szCs w:val="21"/>
        </w:rPr>
        <w:t>保险人经审核后有权决定是否</w:t>
      </w:r>
      <w:r w:rsidRPr="0065666A">
        <w:rPr>
          <w:rFonts w:ascii="宋体" w:hAnsi="宋体" w:hint="eastAsia"/>
          <w:szCs w:val="21"/>
        </w:rPr>
        <w:t>增加保险费或者解除本合同。</w:t>
      </w:r>
    </w:p>
    <w:p w:rsidR="00185859" w:rsidRDefault="00185859" w:rsidP="009F0B61">
      <w:pPr>
        <w:tabs>
          <w:tab w:val="left" w:pos="1418"/>
          <w:tab w:val="left" w:pos="1560"/>
        </w:tabs>
        <w:autoSpaceDE w:val="0"/>
        <w:autoSpaceDN w:val="0"/>
        <w:adjustRightInd w:val="0"/>
        <w:snapToGrid w:val="0"/>
        <w:spacing w:afterLines="50"/>
        <w:ind w:firstLine="420"/>
        <w:rPr>
          <w:rFonts w:ascii="宋体" w:hAnsi="宋体"/>
          <w:szCs w:val="21"/>
        </w:rPr>
      </w:pPr>
      <w:r w:rsidRPr="0065666A">
        <w:rPr>
          <w:rFonts w:ascii="宋体" w:hAnsi="宋体" w:hint="eastAsia"/>
          <w:b/>
          <w:szCs w:val="21"/>
        </w:rPr>
        <w:t>被保险人未履行前款约定的通知义务，保险人有权拒绝赔偿</w:t>
      </w:r>
      <w:r w:rsidRPr="0065666A">
        <w:rPr>
          <w:rFonts w:ascii="宋体" w:hAnsi="宋体" w:hint="eastAsia"/>
          <w:szCs w:val="21"/>
        </w:rPr>
        <w:t>。</w:t>
      </w:r>
    </w:p>
    <w:p w:rsidR="00457642" w:rsidRPr="00457642" w:rsidRDefault="00457642" w:rsidP="009F0B61">
      <w:pPr>
        <w:tabs>
          <w:tab w:val="left" w:pos="1418"/>
          <w:tab w:val="left" w:pos="1560"/>
        </w:tabs>
        <w:autoSpaceDE w:val="0"/>
        <w:autoSpaceDN w:val="0"/>
        <w:adjustRightInd w:val="0"/>
        <w:snapToGrid w:val="0"/>
        <w:spacing w:afterLines="50"/>
        <w:jc w:val="center"/>
        <w:rPr>
          <w:rFonts w:ascii="宋体" w:hAnsi="宋体"/>
          <w:b/>
          <w:kern w:val="0"/>
          <w:szCs w:val="21"/>
        </w:rPr>
      </w:pPr>
      <w:r w:rsidRPr="00457642">
        <w:rPr>
          <w:rFonts w:ascii="宋体" w:hAnsi="宋体" w:hint="eastAsia"/>
          <w:b/>
          <w:szCs w:val="21"/>
        </w:rPr>
        <w:t>赔偿处理</w:t>
      </w:r>
    </w:p>
    <w:p w:rsidR="00C56EE8" w:rsidRPr="00C56EE8"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Pr>
          <w:rFonts w:ascii="宋体" w:hAnsi="宋体" w:hint="eastAsia"/>
          <w:szCs w:val="21"/>
        </w:rPr>
        <w:t>知道保险事故发生后，被保险人应该：</w:t>
      </w:r>
    </w:p>
    <w:p w:rsidR="00C56EE8" w:rsidRPr="00C56EE8" w:rsidRDefault="00C56EE8" w:rsidP="009F0B61">
      <w:pPr>
        <w:adjustRightInd w:val="0"/>
        <w:snapToGrid w:val="0"/>
        <w:spacing w:afterLines="50"/>
        <w:ind w:firstLineChars="200" w:firstLine="420"/>
        <w:rPr>
          <w:rFonts w:ascii="宋体" w:hAnsi="宋体"/>
          <w:szCs w:val="21"/>
        </w:rPr>
      </w:pPr>
      <w:r w:rsidRPr="00C56EE8">
        <w:rPr>
          <w:rFonts w:ascii="宋体" w:hAnsi="宋体" w:hint="eastAsia"/>
          <w:szCs w:val="21"/>
        </w:rPr>
        <w:t>（一）尽力采取必要、合理的措施，防止或减少损失，否则，</w:t>
      </w:r>
      <w:r w:rsidRPr="00C56EE8">
        <w:rPr>
          <w:rFonts w:ascii="宋体" w:hAnsi="宋体" w:hint="eastAsia"/>
          <w:b/>
          <w:szCs w:val="21"/>
        </w:rPr>
        <w:t>对</w:t>
      </w:r>
      <w:r w:rsidR="00216899" w:rsidRPr="00216899">
        <w:rPr>
          <w:rFonts w:hint="eastAsia"/>
          <w:b/>
        </w:rPr>
        <w:t>因被保险人未采取必要、合理的措施防止或减少损失而</w:t>
      </w:r>
      <w:r w:rsidRPr="00C56EE8">
        <w:rPr>
          <w:rFonts w:ascii="宋体" w:hAnsi="宋体" w:hint="eastAsia"/>
          <w:b/>
          <w:szCs w:val="21"/>
        </w:rPr>
        <w:t>扩大的损失，保险人不承担赔偿责任；</w:t>
      </w:r>
    </w:p>
    <w:p w:rsidR="00C56EE8" w:rsidRDefault="00C56EE8" w:rsidP="009F0B61">
      <w:pPr>
        <w:adjustRightInd w:val="0"/>
        <w:snapToGrid w:val="0"/>
        <w:spacing w:afterLines="50"/>
        <w:ind w:firstLineChars="200" w:firstLine="420"/>
        <w:rPr>
          <w:rStyle w:val="apple-style-span"/>
          <w:rFonts w:ascii="宋体" w:hAnsi="宋体"/>
          <w:szCs w:val="21"/>
        </w:rPr>
      </w:pPr>
      <w:r w:rsidRPr="00C56EE8">
        <w:rPr>
          <w:rFonts w:ascii="宋体" w:hAnsi="宋体" w:hint="eastAsia"/>
          <w:szCs w:val="21"/>
        </w:rPr>
        <w:t>（二）及时通知保险人，并书面说明事故发生的原因、经过和损失情况；</w:t>
      </w:r>
      <w:r w:rsidRPr="00C56EE8">
        <w:rPr>
          <w:rStyle w:val="apple-style-span"/>
          <w:rFonts w:ascii="宋体" w:hAnsi="宋体" w:hint="eastAsia"/>
          <w:b/>
          <w:szCs w:val="21"/>
        </w:rPr>
        <w:t>故意或者因重大过失未及时通知，致使保险事故的性质、原因、损失程度等难以确定的，保险人对无法确定的部分，不承担赔偿保险金的责任，</w:t>
      </w:r>
      <w:r w:rsidRPr="00C56EE8">
        <w:rPr>
          <w:rStyle w:val="apple-style-span"/>
          <w:rFonts w:ascii="宋体" w:hAnsi="宋体" w:hint="eastAsia"/>
          <w:szCs w:val="21"/>
        </w:rPr>
        <w:t>但保险人通过其他途径已经及时知道或者应当及时知道保险事故发生的除外；</w:t>
      </w:r>
    </w:p>
    <w:p w:rsidR="00C56EE8" w:rsidRPr="00C56EE8" w:rsidRDefault="00A17A21" w:rsidP="009F0B61">
      <w:pPr>
        <w:adjustRightInd w:val="0"/>
        <w:snapToGrid w:val="0"/>
        <w:spacing w:afterLines="50"/>
        <w:ind w:firstLineChars="200" w:firstLine="420"/>
        <w:rPr>
          <w:rFonts w:ascii="宋体" w:hAnsi="宋体"/>
          <w:bCs/>
          <w:szCs w:val="21"/>
        </w:rPr>
      </w:pPr>
      <w:r>
        <w:rPr>
          <w:rStyle w:val="apple-style-span"/>
          <w:rFonts w:ascii="宋体" w:hAnsi="宋体" w:hint="eastAsia"/>
          <w:szCs w:val="21"/>
        </w:rPr>
        <w:t>（三）</w:t>
      </w:r>
      <w:r w:rsidRPr="00BA1A87">
        <w:rPr>
          <w:rFonts w:hAnsi="宋体"/>
          <w:szCs w:val="21"/>
        </w:rPr>
        <w:t>如保险事故的发生涉及犯罪的，被保险人还应立即向公安部门报案，</w:t>
      </w:r>
      <w:r w:rsidRPr="00BA1A87">
        <w:rPr>
          <w:rFonts w:hAnsi="宋体"/>
          <w:b/>
          <w:szCs w:val="21"/>
        </w:rPr>
        <w:t>否则，对因此扩大的损失，保险人不承担赔偿责任。</w:t>
      </w:r>
    </w:p>
    <w:p w:rsidR="00185859" w:rsidRPr="000C4A3B"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3F1004">
        <w:rPr>
          <w:rFonts w:ascii="宋体" w:hAnsi="宋体" w:cs="宋体" w:hint="eastAsia"/>
          <w:lang w:val="zh-CN"/>
        </w:rPr>
        <w:t>被保险人向保险人请求赔偿时，应提供下列证明和资料：</w:t>
      </w:r>
    </w:p>
    <w:p w:rsidR="000C4A3B" w:rsidRPr="00D92936" w:rsidRDefault="000C4A3B" w:rsidP="009F0B61">
      <w:pPr>
        <w:pStyle w:val="af"/>
        <w:numPr>
          <w:ilvl w:val="0"/>
          <w:numId w:val="33"/>
        </w:numPr>
        <w:tabs>
          <w:tab w:val="left" w:pos="1134"/>
          <w:tab w:val="left" w:pos="1418"/>
          <w:tab w:val="left" w:pos="1560"/>
        </w:tabs>
        <w:autoSpaceDE w:val="0"/>
        <w:autoSpaceDN w:val="0"/>
        <w:adjustRightInd w:val="0"/>
        <w:snapToGrid w:val="0"/>
        <w:spacing w:afterLines="50"/>
        <w:ind w:left="0" w:firstLineChars="0" w:firstLine="420"/>
        <w:rPr>
          <w:rFonts w:ascii="宋体" w:hAnsi="宋体"/>
          <w:szCs w:val="21"/>
        </w:rPr>
      </w:pPr>
      <w:r w:rsidRPr="00D92936">
        <w:rPr>
          <w:rFonts w:ascii="宋体" w:hAnsi="宋体" w:hint="eastAsia"/>
          <w:szCs w:val="21"/>
        </w:rPr>
        <w:t>保险单及保费交付凭证；</w:t>
      </w:r>
    </w:p>
    <w:p w:rsidR="000C4A3B" w:rsidRPr="00D92936" w:rsidRDefault="000C4A3B" w:rsidP="009F0B61">
      <w:pPr>
        <w:pStyle w:val="af"/>
        <w:numPr>
          <w:ilvl w:val="0"/>
          <w:numId w:val="33"/>
        </w:numPr>
        <w:tabs>
          <w:tab w:val="left" w:pos="1134"/>
          <w:tab w:val="left" w:pos="1418"/>
          <w:tab w:val="left" w:pos="1560"/>
        </w:tabs>
        <w:autoSpaceDE w:val="0"/>
        <w:autoSpaceDN w:val="0"/>
        <w:adjustRightInd w:val="0"/>
        <w:snapToGrid w:val="0"/>
        <w:spacing w:afterLines="50"/>
        <w:ind w:left="0" w:firstLineChars="0" w:firstLine="420"/>
        <w:rPr>
          <w:rFonts w:ascii="宋体" w:hAnsi="宋体"/>
          <w:kern w:val="0"/>
          <w:szCs w:val="21"/>
        </w:rPr>
      </w:pPr>
      <w:r w:rsidRPr="00D92936">
        <w:rPr>
          <w:rFonts w:ascii="宋体" w:hAnsi="宋体" w:hint="eastAsia"/>
          <w:szCs w:val="21"/>
        </w:rPr>
        <w:t>索赔申请书；</w:t>
      </w:r>
    </w:p>
    <w:p w:rsidR="000C4A3B" w:rsidRPr="00D92936" w:rsidRDefault="000C4A3B" w:rsidP="009F0B61">
      <w:pPr>
        <w:pStyle w:val="af"/>
        <w:numPr>
          <w:ilvl w:val="0"/>
          <w:numId w:val="33"/>
        </w:numPr>
        <w:tabs>
          <w:tab w:val="left" w:pos="1134"/>
          <w:tab w:val="left" w:pos="1418"/>
          <w:tab w:val="left" w:pos="1560"/>
        </w:tabs>
        <w:autoSpaceDE w:val="0"/>
        <w:autoSpaceDN w:val="0"/>
        <w:adjustRightInd w:val="0"/>
        <w:snapToGrid w:val="0"/>
        <w:spacing w:afterLines="50"/>
        <w:ind w:left="0" w:firstLineChars="0" w:firstLine="420"/>
        <w:rPr>
          <w:rFonts w:ascii="宋体" w:hAnsi="宋体"/>
          <w:kern w:val="0"/>
          <w:szCs w:val="21"/>
        </w:rPr>
      </w:pPr>
      <w:r w:rsidRPr="00D92936">
        <w:rPr>
          <w:rFonts w:ascii="宋体" w:hAnsi="宋体" w:hint="eastAsia"/>
          <w:szCs w:val="21"/>
        </w:rPr>
        <w:t>借款</w:t>
      </w:r>
      <w:r w:rsidR="00A17A21" w:rsidRPr="00BA1A87">
        <w:rPr>
          <w:rFonts w:hAnsi="宋体"/>
          <w:szCs w:val="21"/>
        </w:rPr>
        <w:t>合同正本、借款凭证</w:t>
      </w:r>
      <w:r w:rsidR="00A17A21" w:rsidRPr="00BA1A87">
        <w:rPr>
          <w:rFonts w:hAnsi="宋体"/>
        </w:rPr>
        <w:t>或相关放款证明</w:t>
      </w:r>
      <w:r w:rsidR="00A17A21">
        <w:rPr>
          <w:rFonts w:hAnsi="宋体" w:hint="eastAsia"/>
        </w:rPr>
        <w:t>；</w:t>
      </w:r>
    </w:p>
    <w:p w:rsidR="00C263EB" w:rsidRPr="00C263EB" w:rsidRDefault="00AD0AC8" w:rsidP="009F0B61">
      <w:pPr>
        <w:pStyle w:val="af"/>
        <w:numPr>
          <w:ilvl w:val="0"/>
          <w:numId w:val="33"/>
        </w:numPr>
        <w:tabs>
          <w:tab w:val="left" w:pos="1134"/>
          <w:tab w:val="left" w:pos="1418"/>
          <w:tab w:val="left" w:pos="1560"/>
        </w:tabs>
        <w:autoSpaceDE w:val="0"/>
        <w:autoSpaceDN w:val="0"/>
        <w:adjustRightInd w:val="0"/>
        <w:snapToGrid w:val="0"/>
        <w:spacing w:afterLines="50"/>
        <w:ind w:left="0" w:firstLineChars="0" w:firstLine="420"/>
        <w:rPr>
          <w:rFonts w:ascii="宋体" w:hAnsi="宋体"/>
          <w:kern w:val="0"/>
          <w:szCs w:val="21"/>
        </w:rPr>
      </w:pPr>
      <w:r>
        <w:rPr>
          <w:rFonts w:hint="eastAsia"/>
        </w:rPr>
        <w:t>投保人及其他还款义务人</w:t>
      </w:r>
      <w:r w:rsidRPr="00D92936">
        <w:rPr>
          <w:rFonts w:ascii="宋体" w:hAnsi="宋体" w:hint="eastAsia"/>
          <w:szCs w:val="21"/>
        </w:rPr>
        <w:t>的</w:t>
      </w:r>
      <w:r w:rsidRPr="00BA1A87">
        <w:rPr>
          <w:rFonts w:hAnsi="宋体"/>
          <w:szCs w:val="21"/>
        </w:rPr>
        <w:t>还款记录</w:t>
      </w:r>
      <w:r w:rsidRPr="00BA1A87">
        <w:rPr>
          <w:rFonts w:hAnsi="宋体"/>
        </w:rPr>
        <w:t>、凭证或相关证明</w:t>
      </w:r>
      <w:r w:rsidRPr="00D92936">
        <w:rPr>
          <w:rFonts w:ascii="宋体" w:hAnsi="宋体" w:hint="eastAsia"/>
          <w:szCs w:val="21"/>
        </w:rPr>
        <w:t>；</w:t>
      </w:r>
      <w:r w:rsidRPr="00C263EB">
        <w:rPr>
          <w:rFonts w:ascii="宋体" w:hAnsi="宋体"/>
          <w:kern w:val="0"/>
          <w:szCs w:val="21"/>
        </w:rPr>
        <w:t xml:space="preserve"> </w:t>
      </w:r>
    </w:p>
    <w:p w:rsidR="000C4A3B" w:rsidRPr="00C263EB" w:rsidRDefault="00AD0AC8" w:rsidP="009F0B61">
      <w:pPr>
        <w:pStyle w:val="af"/>
        <w:numPr>
          <w:ilvl w:val="0"/>
          <w:numId w:val="33"/>
        </w:numPr>
        <w:tabs>
          <w:tab w:val="left" w:pos="1134"/>
          <w:tab w:val="left" w:pos="1418"/>
          <w:tab w:val="left" w:pos="1560"/>
        </w:tabs>
        <w:autoSpaceDE w:val="0"/>
        <w:autoSpaceDN w:val="0"/>
        <w:adjustRightInd w:val="0"/>
        <w:snapToGrid w:val="0"/>
        <w:spacing w:afterLines="50"/>
        <w:ind w:left="0" w:firstLineChars="0" w:firstLine="420"/>
        <w:rPr>
          <w:rFonts w:ascii="宋体" w:hAnsi="宋体"/>
          <w:kern w:val="0"/>
          <w:szCs w:val="21"/>
        </w:rPr>
      </w:pPr>
      <w:r>
        <w:rPr>
          <w:rFonts w:ascii="宋体" w:hAnsi="宋体" w:hint="eastAsia"/>
          <w:szCs w:val="21"/>
        </w:rPr>
        <w:t>被保险人的</w:t>
      </w:r>
      <w:r w:rsidRPr="00D92936">
        <w:rPr>
          <w:rFonts w:ascii="宋体" w:hAnsi="宋体" w:hint="eastAsia"/>
          <w:szCs w:val="21"/>
        </w:rPr>
        <w:t>催收</w:t>
      </w:r>
      <w:r>
        <w:rPr>
          <w:rFonts w:ascii="宋体" w:hAnsi="宋体" w:hint="eastAsia"/>
          <w:szCs w:val="21"/>
        </w:rPr>
        <w:t>通知、催收情况</w:t>
      </w:r>
      <w:r w:rsidRPr="00D92936">
        <w:rPr>
          <w:rFonts w:ascii="宋体" w:hAnsi="宋体" w:hint="eastAsia"/>
          <w:szCs w:val="21"/>
        </w:rPr>
        <w:t>记录</w:t>
      </w:r>
      <w:r>
        <w:rPr>
          <w:rFonts w:ascii="宋体" w:hAnsi="宋体" w:hint="eastAsia"/>
          <w:szCs w:val="21"/>
        </w:rPr>
        <w:t>；</w:t>
      </w:r>
    </w:p>
    <w:p w:rsidR="00C263EB" w:rsidRPr="00D92936" w:rsidRDefault="00C263EB" w:rsidP="009F0B61">
      <w:pPr>
        <w:pStyle w:val="af"/>
        <w:numPr>
          <w:ilvl w:val="0"/>
          <w:numId w:val="33"/>
        </w:numPr>
        <w:tabs>
          <w:tab w:val="left" w:pos="1134"/>
          <w:tab w:val="left" w:pos="1418"/>
          <w:tab w:val="left" w:pos="1560"/>
        </w:tabs>
        <w:autoSpaceDE w:val="0"/>
        <w:autoSpaceDN w:val="0"/>
        <w:adjustRightInd w:val="0"/>
        <w:snapToGrid w:val="0"/>
        <w:spacing w:afterLines="50"/>
        <w:ind w:left="0" w:firstLineChars="0" w:firstLine="420"/>
        <w:rPr>
          <w:rFonts w:ascii="宋体" w:hAnsi="宋体"/>
          <w:kern w:val="0"/>
          <w:szCs w:val="21"/>
        </w:rPr>
      </w:pPr>
      <w:r w:rsidRPr="0065666A">
        <w:rPr>
          <w:rFonts w:ascii="宋体" w:hAnsi="宋体" w:hint="eastAsia"/>
          <w:szCs w:val="21"/>
        </w:rPr>
        <w:t>被保险人贷款本息损失清单；</w:t>
      </w:r>
    </w:p>
    <w:p w:rsidR="000C4A3B" w:rsidRPr="00D92936" w:rsidRDefault="00216899" w:rsidP="009F0B61">
      <w:pPr>
        <w:pStyle w:val="af"/>
        <w:numPr>
          <w:ilvl w:val="0"/>
          <w:numId w:val="33"/>
        </w:numPr>
        <w:tabs>
          <w:tab w:val="left" w:pos="1134"/>
          <w:tab w:val="left" w:pos="1418"/>
          <w:tab w:val="left" w:pos="1560"/>
        </w:tabs>
        <w:autoSpaceDE w:val="0"/>
        <w:autoSpaceDN w:val="0"/>
        <w:adjustRightInd w:val="0"/>
        <w:snapToGrid w:val="0"/>
        <w:spacing w:afterLines="50"/>
        <w:ind w:left="0" w:firstLineChars="0" w:firstLine="420"/>
        <w:rPr>
          <w:rFonts w:ascii="宋体" w:hAnsi="宋体"/>
          <w:kern w:val="0"/>
          <w:szCs w:val="21"/>
        </w:rPr>
      </w:pPr>
      <w:r>
        <w:rPr>
          <w:rFonts w:hint="eastAsia"/>
        </w:rPr>
        <w:t>投保人及其他还款义务人、</w:t>
      </w:r>
      <w:r w:rsidR="00C263EB" w:rsidRPr="0065666A">
        <w:rPr>
          <w:rFonts w:ascii="宋体" w:hAnsi="宋体" w:hint="eastAsia"/>
          <w:szCs w:val="21"/>
        </w:rPr>
        <w:t>被保险人所能提供的与确认保险事故的性质、原因、损失程度等有关的其他证明和资料。</w:t>
      </w:r>
    </w:p>
    <w:p w:rsidR="000C4A3B" w:rsidRPr="004A0796" w:rsidRDefault="000C4A3B" w:rsidP="009F0B61">
      <w:pPr>
        <w:tabs>
          <w:tab w:val="left" w:pos="1418"/>
          <w:tab w:val="left" w:pos="1560"/>
        </w:tabs>
        <w:autoSpaceDE w:val="0"/>
        <w:autoSpaceDN w:val="0"/>
        <w:adjustRightInd w:val="0"/>
        <w:snapToGrid w:val="0"/>
        <w:spacing w:afterLines="50"/>
        <w:ind w:firstLineChars="200" w:firstLine="422"/>
        <w:rPr>
          <w:rFonts w:ascii="宋体" w:hAnsi="宋体"/>
          <w:b/>
          <w:szCs w:val="21"/>
        </w:rPr>
      </w:pPr>
      <w:r w:rsidRPr="004A0796">
        <w:rPr>
          <w:rFonts w:ascii="宋体" w:hAnsi="宋体" w:hint="eastAsia"/>
          <w:b/>
          <w:szCs w:val="21"/>
        </w:rPr>
        <w:t>被保险人</w:t>
      </w:r>
      <w:r w:rsidRPr="00D719CB">
        <w:rPr>
          <w:rFonts w:ascii="宋体" w:hAnsi="宋体" w:hint="eastAsia"/>
          <w:b/>
          <w:szCs w:val="21"/>
        </w:rPr>
        <w:t>未</w:t>
      </w:r>
      <w:r w:rsidRPr="004A0796">
        <w:rPr>
          <w:rFonts w:ascii="宋体" w:hAnsi="宋体" w:hint="eastAsia"/>
          <w:b/>
          <w:szCs w:val="21"/>
        </w:rPr>
        <w:t>履行前款约定的索赔材料提供义务，导致保险人无法核实损失情况的，保险人对无法核实的部分不承担赔偿责任。</w:t>
      </w:r>
    </w:p>
    <w:p w:rsidR="000C4A3B" w:rsidRPr="00C263EB" w:rsidRDefault="000C4A3B" w:rsidP="009F0B61">
      <w:pPr>
        <w:tabs>
          <w:tab w:val="left" w:pos="1418"/>
          <w:tab w:val="left" w:pos="1560"/>
        </w:tabs>
        <w:autoSpaceDE w:val="0"/>
        <w:autoSpaceDN w:val="0"/>
        <w:adjustRightInd w:val="0"/>
        <w:snapToGrid w:val="0"/>
        <w:spacing w:afterLines="50"/>
        <w:ind w:firstLineChars="200" w:firstLine="420"/>
        <w:rPr>
          <w:rFonts w:ascii="宋体" w:hAnsi="宋体"/>
          <w:kern w:val="0"/>
          <w:szCs w:val="21"/>
        </w:rPr>
      </w:pPr>
      <w:r w:rsidRPr="004A0796">
        <w:rPr>
          <w:rFonts w:ascii="宋体" w:hAnsi="宋体" w:hint="eastAsia"/>
          <w:szCs w:val="21"/>
        </w:rPr>
        <w:t>保险人认为被保险人提供的有关索赔的证明和资料不完整的，应当及时一次性通知</w:t>
      </w:r>
      <w:r w:rsidR="00C263EB">
        <w:rPr>
          <w:rFonts w:ascii="宋体" w:hAnsi="宋体" w:hint="eastAsia"/>
          <w:szCs w:val="21"/>
        </w:rPr>
        <w:t>投保人、</w:t>
      </w:r>
      <w:r w:rsidRPr="004A0796">
        <w:rPr>
          <w:rFonts w:ascii="宋体" w:hAnsi="宋体" w:hint="eastAsia"/>
          <w:szCs w:val="21"/>
        </w:rPr>
        <w:t>被保险人补充提供。</w:t>
      </w:r>
    </w:p>
    <w:p w:rsidR="00AD0AC8" w:rsidRPr="00AD0AC8" w:rsidRDefault="00AD0AC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BA1A87">
        <w:rPr>
          <w:rFonts w:hAnsi="宋体"/>
          <w:szCs w:val="21"/>
        </w:rPr>
        <w:t>被保险人已向投保人提起诉讼的，索赔时应向保险人提供起诉状，如诉讼已终结，应提供相应的判决书、裁定书、调解书及其他法律文书。</w:t>
      </w:r>
    </w:p>
    <w:p w:rsidR="00AD0AC8" w:rsidRPr="00AD0AC8" w:rsidRDefault="00AD0AC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BA1A87">
        <w:rPr>
          <w:rFonts w:hAnsi="宋体"/>
          <w:szCs w:val="21"/>
        </w:rPr>
        <w:t>被保险人与投保人就个人</w:t>
      </w:r>
      <w:r>
        <w:rPr>
          <w:rFonts w:hAnsi="宋体" w:hint="eastAsia"/>
          <w:szCs w:val="21"/>
        </w:rPr>
        <w:t>借款</w:t>
      </w:r>
      <w:r w:rsidRPr="00BA1A87">
        <w:rPr>
          <w:rFonts w:hAnsi="宋体"/>
          <w:szCs w:val="21"/>
        </w:rPr>
        <w:t>合同发生的争议需进行和解、调解的，应先行征得保险人的书面同意。</w:t>
      </w:r>
    </w:p>
    <w:p w:rsidR="00AD0AC8" w:rsidRPr="00AD0AC8" w:rsidRDefault="00AB0B82"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Pr>
          <w:rFonts w:hint="eastAsia"/>
        </w:rPr>
        <w:t>保险事故发生后，保险人根据本合同约定在扣减保险单中载明的免赔额后向被保险人赔偿的投保人所欠借款本金及利息的数额，最高不超过保险单中载明的保险金额。</w:t>
      </w:r>
    </w:p>
    <w:p w:rsidR="00ED60B9" w:rsidRPr="001E6B58" w:rsidRDefault="001E6B5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074713">
        <w:rPr>
          <w:rFonts w:ascii="宋体" w:hAnsi="宋体" w:hint="eastAsia"/>
          <w:szCs w:val="21"/>
        </w:rPr>
        <w:t>保险事故</w:t>
      </w:r>
      <w:r w:rsidRPr="00074713">
        <w:rPr>
          <w:rFonts w:ascii="宋体" w:hAnsi="宋体" w:hint="eastAsia"/>
          <w:bCs/>
          <w:szCs w:val="21"/>
        </w:rPr>
        <w:t>发</w:t>
      </w:r>
      <w:r w:rsidRPr="00074713">
        <w:rPr>
          <w:rFonts w:ascii="宋体" w:hAnsi="宋体" w:hint="eastAsia"/>
          <w:szCs w:val="21"/>
        </w:rPr>
        <w:t>生后，</w:t>
      </w:r>
      <w:r>
        <w:rPr>
          <w:rFonts w:hint="eastAsia"/>
        </w:rPr>
        <w:t>被保险人</w:t>
      </w:r>
      <w:r>
        <w:rPr>
          <w:rFonts w:ascii="宋体" w:hAnsi="宋体" w:hint="eastAsia"/>
          <w:szCs w:val="21"/>
        </w:rPr>
        <w:t>在收到</w:t>
      </w:r>
      <w:r w:rsidR="00216899">
        <w:rPr>
          <w:rFonts w:ascii="宋体" w:hAnsi="宋体" w:hint="eastAsia"/>
          <w:szCs w:val="21"/>
        </w:rPr>
        <w:t>保险</w:t>
      </w:r>
      <w:r>
        <w:rPr>
          <w:rFonts w:ascii="宋体" w:hAnsi="宋体" w:hint="eastAsia"/>
          <w:szCs w:val="21"/>
        </w:rPr>
        <w:t>赔款的</w:t>
      </w:r>
      <w:r w:rsidRPr="00074713">
        <w:rPr>
          <w:rFonts w:ascii="宋体" w:hAnsi="宋体" w:hint="eastAsia"/>
          <w:szCs w:val="21"/>
        </w:rPr>
        <w:t>同时应将相应的追偿权益转让给保险人，并积极协助保险人追偿。</w:t>
      </w:r>
      <w:r>
        <w:rPr>
          <w:rFonts w:ascii="宋体" w:hAnsi="宋体" w:hint="eastAsia"/>
          <w:szCs w:val="21"/>
        </w:rPr>
        <w:t>保险人自</w:t>
      </w:r>
      <w:r w:rsidRPr="00074713">
        <w:rPr>
          <w:rFonts w:ascii="宋体" w:hAnsi="宋体" w:hint="eastAsia"/>
          <w:szCs w:val="21"/>
        </w:rPr>
        <w:t>赔偿保险金之日起，在赔偿金额范围内代位行使</w:t>
      </w:r>
      <w:r>
        <w:rPr>
          <w:rFonts w:ascii="宋体" w:hAnsi="宋体" w:hint="eastAsia"/>
          <w:szCs w:val="21"/>
        </w:rPr>
        <w:t>向</w:t>
      </w:r>
      <w:r w:rsidRPr="00074713">
        <w:rPr>
          <w:rFonts w:ascii="宋体" w:hAnsi="宋体" w:hint="eastAsia"/>
          <w:szCs w:val="21"/>
        </w:rPr>
        <w:t>投保人请求清偿贷款余额的权利，</w:t>
      </w:r>
      <w:r>
        <w:rPr>
          <w:rFonts w:hint="eastAsia"/>
        </w:rPr>
        <w:t>被保险人</w:t>
      </w:r>
      <w:r w:rsidRPr="00074713">
        <w:rPr>
          <w:rFonts w:ascii="宋体" w:hAnsi="宋体" w:hint="eastAsia"/>
          <w:szCs w:val="21"/>
        </w:rPr>
        <w:t>应当向保险人提供必要的文件和所知道的有关情况。</w:t>
      </w:r>
    </w:p>
    <w:p w:rsidR="001E6B58" w:rsidRPr="001E6B58" w:rsidRDefault="001E6B58" w:rsidP="009F0B61">
      <w:pPr>
        <w:tabs>
          <w:tab w:val="left" w:pos="1418"/>
          <w:tab w:val="left" w:pos="1560"/>
        </w:tabs>
        <w:autoSpaceDE w:val="0"/>
        <w:autoSpaceDN w:val="0"/>
        <w:adjustRightInd w:val="0"/>
        <w:snapToGrid w:val="0"/>
        <w:spacing w:afterLines="50"/>
        <w:ind w:firstLineChars="200" w:firstLine="420"/>
        <w:rPr>
          <w:rFonts w:ascii="宋体" w:hAnsi="宋体"/>
          <w:szCs w:val="21"/>
        </w:rPr>
      </w:pPr>
      <w:r>
        <w:rPr>
          <w:rFonts w:hint="eastAsia"/>
        </w:rPr>
        <w:lastRenderedPageBreak/>
        <w:t>被保险人</w:t>
      </w:r>
      <w:r w:rsidRPr="001E6B58">
        <w:rPr>
          <w:rFonts w:ascii="宋体" w:hAnsi="宋体" w:hint="eastAsia"/>
          <w:szCs w:val="21"/>
        </w:rPr>
        <w:t>已经取得</w:t>
      </w:r>
      <w:r>
        <w:rPr>
          <w:rFonts w:ascii="宋体" w:hAnsi="宋体" w:hint="eastAsia"/>
          <w:szCs w:val="21"/>
        </w:rPr>
        <w:t>部分</w:t>
      </w:r>
      <w:r w:rsidRPr="001E6B58">
        <w:rPr>
          <w:rFonts w:ascii="宋体" w:hAnsi="宋体" w:hint="eastAsia"/>
          <w:szCs w:val="21"/>
        </w:rPr>
        <w:t>清偿的，保险人赔偿保险金时，相应扣减</w:t>
      </w:r>
      <w:r>
        <w:rPr>
          <w:rFonts w:hint="eastAsia"/>
        </w:rPr>
        <w:t>被保险人</w:t>
      </w:r>
      <w:r w:rsidRPr="001E6B58">
        <w:rPr>
          <w:rFonts w:ascii="宋体" w:hAnsi="宋体" w:hint="eastAsia"/>
          <w:szCs w:val="21"/>
        </w:rPr>
        <w:t>已取得的清偿金额。</w:t>
      </w:r>
    </w:p>
    <w:p w:rsidR="001E6B58" w:rsidRPr="001E6B58" w:rsidRDefault="001E6B58" w:rsidP="009F0B61">
      <w:pPr>
        <w:tabs>
          <w:tab w:val="left" w:pos="1418"/>
          <w:tab w:val="left" w:pos="1560"/>
        </w:tabs>
        <w:autoSpaceDE w:val="0"/>
        <w:autoSpaceDN w:val="0"/>
        <w:adjustRightInd w:val="0"/>
        <w:snapToGrid w:val="0"/>
        <w:spacing w:afterLines="50"/>
        <w:ind w:firstLineChars="200" w:firstLine="422"/>
        <w:rPr>
          <w:rFonts w:ascii="宋体" w:hAnsi="宋体"/>
          <w:b/>
          <w:kern w:val="0"/>
          <w:szCs w:val="21"/>
        </w:rPr>
      </w:pPr>
      <w:r w:rsidRPr="001E6B58">
        <w:rPr>
          <w:rFonts w:ascii="宋体" w:hAnsi="宋体" w:hint="eastAsia"/>
          <w:b/>
          <w:szCs w:val="21"/>
        </w:rPr>
        <w:t>保险事故发生后，在保险人未赔偿保险金之前，</w:t>
      </w:r>
      <w:r w:rsidRPr="001E6B58">
        <w:rPr>
          <w:rFonts w:hint="eastAsia"/>
          <w:b/>
        </w:rPr>
        <w:t>被保险人</w:t>
      </w:r>
      <w:r w:rsidRPr="001E6B58">
        <w:rPr>
          <w:rFonts w:ascii="宋体" w:hAnsi="宋体" w:hint="eastAsia"/>
          <w:b/>
          <w:szCs w:val="21"/>
        </w:rPr>
        <w:t>放弃请求清偿贷款余额的，保险人不承担赔偿责任；保险人赔偿保险金后，</w:t>
      </w:r>
      <w:r w:rsidRPr="001E6B58">
        <w:rPr>
          <w:rFonts w:hint="eastAsia"/>
          <w:b/>
        </w:rPr>
        <w:t>被保险人</w:t>
      </w:r>
      <w:r w:rsidRPr="001E6B58">
        <w:rPr>
          <w:rFonts w:ascii="宋体" w:hAnsi="宋体" w:hint="eastAsia"/>
          <w:b/>
          <w:szCs w:val="21"/>
        </w:rPr>
        <w:t>未经保险人同意放弃请求清偿贷款余额的，该行为无效；由于</w:t>
      </w:r>
      <w:r w:rsidRPr="001E6B58">
        <w:rPr>
          <w:rFonts w:hint="eastAsia"/>
          <w:b/>
        </w:rPr>
        <w:t>被保险人</w:t>
      </w:r>
      <w:r w:rsidRPr="001E6B58">
        <w:rPr>
          <w:rFonts w:ascii="宋体" w:hAnsi="宋体" w:hint="eastAsia"/>
          <w:b/>
          <w:szCs w:val="21"/>
        </w:rPr>
        <w:t>的故意或者重大过失致使保险人不能行使代位请求赔偿权利的，保险人可以扣减或者要求返还相应的保险金。</w:t>
      </w:r>
    </w:p>
    <w:p w:rsidR="00C56EE8" w:rsidRPr="00C56EE8"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Ansi="宋体" w:hint="eastAsia"/>
          <w:szCs w:val="21"/>
        </w:rPr>
        <w:t>保险人收到被保险人的赔偿保险金的请求后，应当及时对是否属于保险责任作出核定；情形复杂的，应当在三十日内作出核定；情形特别复杂的，由于非保险人可以控制的原因导致核定困难的，保险人应与被保险人商议合理核定期间，并在商定的期间内作出核定。</w:t>
      </w:r>
    </w:p>
    <w:p w:rsidR="00C56EE8" w:rsidRPr="00C56EE8" w:rsidRDefault="00C56EE8" w:rsidP="009F0B61">
      <w:pPr>
        <w:tabs>
          <w:tab w:val="left" w:pos="1418"/>
          <w:tab w:val="left" w:pos="1560"/>
        </w:tabs>
        <w:autoSpaceDE w:val="0"/>
        <w:autoSpaceDN w:val="0"/>
        <w:adjustRightInd w:val="0"/>
        <w:snapToGrid w:val="0"/>
        <w:spacing w:afterLines="50"/>
        <w:ind w:firstLineChars="200" w:firstLine="420"/>
        <w:rPr>
          <w:rFonts w:ascii="宋体" w:hAnsi="宋体"/>
          <w:kern w:val="0"/>
          <w:szCs w:val="21"/>
        </w:rPr>
      </w:pPr>
      <w:r w:rsidRPr="00C56EE8">
        <w:rPr>
          <w:rFonts w:ascii="宋体" w:hAnsi="宋体" w:hint="eastAsia"/>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rsidR="00C56EE8" w:rsidRPr="00C56EE8"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Ansi="宋体" w:hint="eastAsia"/>
          <w:szCs w:val="21"/>
        </w:rPr>
        <w:t>保险人自收到赔偿保险金的请求和有关证明、资料之日起六十日内，对其赔偿保险金的数额不能确定的，应当根据已有证明和资料可以确定的数额先予支付；保险人最终确定赔偿保险金的数额后，应当支付相应的差额。</w:t>
      </w:r>
    </w:p>
    <w:p w:rsidR="00C56EE8" w:rsidRPr="00C56EE8" w:rsidRDefault="00027D29"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Pr>
          <w:rFonts w:hint="eastAsia"/>
        </w:rPr>
        <w:t>如果存在重复保险，被保险人应当将重复保险的有关情况告知保险人。</w:t>
      </w:r>
      <w:r w:rsidR="00C56EE8">
        <w:rPr>
          <w:rFonts w:ascii="宋体" w:hAnsi="宋体" w:hint="eastAsia"/>
          <w:szCs w:val="21"/>
        </w:rPr>
        <w:t>保险事故发生时，</w:t>
      </w:r>
      <w:r>
        <w:rPr>
          <w:rFonts w:ascii="宋体" w:hAnsi="宋体" w:hint="eastAsia"/>
          <w:szCs w:val="21"/>
        </w:rPr>
        <w:t>保</w:t>
      </w:r>
      <w:r w:rsidR="00C56EE8">
        <w:rPr>
          <w:rFonts w:ascii="宋体" w:hAnsi="宋体" w:hint="eastAsia"/>
          <w:szCs w:val="21"/>
        </w:rPr>
        <w:t>险人按照本合同的相应保险金额与其他保险合同及本合同相应保险金额总和的比例承担赔偿责任。</w:t>
      </w:r>
    </w:p>
    <w:p w:rsidR="00C56EE8" w:rsidRPr="00C56EE8" w:rsidRDefault="00C56EE8" w:rsidP="009F0B61">
      <w:pPr>
        <w:pStyle w:val="af"/>
        <w:tabs>
          <w:tab w:val="left" w:pos="1418"/>
          <w:tab w:val="left" w:pos="1560"/>
        </w:tabs>
        <w:autoSpaceDE w:val="0"/>
        <w:autoSpaceDN w:val="0"/>
        <w:adjustRightInd w:val="0"/>
        <w:snapToGrid w:val="0"/>
        <w:spacing w:afterLines="50"/>
        <w:ind w:firstLine="422"/>
        <w:rPr>
          <w:rStyle w:val="apple-style-span"/>
          <w:rFonts w:ascii="宋体" w:hAnsi="宋体"/>
          <w:kern w:val="0"/>
          <w:szCs w:val="21"/>
        </w:rPr>
      </w:pPr>
      <w:r w:rsidRPr="004A0796">
        <w:rPr>
          <w:rFonts w:ascii="宋体" w:hAnsi="宋体" w:hint="eastAsia"/>
          <w:b/>
          <w:szCs w:val="21"/>
        </w:rPr>
        <w:t>其他保险人应承担的赔偿金额，本保险人不负责垫付。</w:t>
      </w:r>
      <w:r w:rsidRPr="004A0796">
        <w:rPr>
          <w:rFonts w:ascii="宋体" w:hAnsi="宋体" w:hint="eastAsia"/>
          <w:szCs w:val="21"/>
        </w:rPr>
        <w:t>若被保险人未如实告知导致保险人多支付赔偿金的，保险人有权向被保险人追回多支付的部分。</w:t>
      </w:r>
    </w:p>
    <w:p w:rsidR="00AB0B82" w:rsidRPr="00AB0B82" w:rsidRDefault="00AB0B82"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Style w:val="apple-style-span"/>
          <w:rFonts w:ascii="宋体" w:hAnsi="宋体"/>
          <w:kern w:val="0"/>
          <w:szCs w:val="21"/>
        </w:rPr>
      </w:pPr>
      <w:r w:rsidRPr="00BA1A87">
        <w:rPr>
          <w:rFonts w:hAnsi="宋体"/>
          <w:snapToGrid w:val="0"/>
          <w:kern w:val="0"/>
          <w:szCs w:val="21"/>
        </w:rPr>
        <w:t>保险人受理报案、参与案件诉讼、向被保险人提供建议等行为，均不构成保险人对赔偿责任的承诺。</w:t>
      </w:r>
    </w:p>
    <w:p w:rsidR="001E6B58" w:rsidRPr="00C56EE8"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Style w:val="apple-style-span"/>
          <w:rFonts w:ascii="宋体" w:hAnsi="宋体"/>
          <w:kern w:val="0"/>
          <w:szCs w:val="21"/>
        </w:rPr>
      </w:pPr>
      <w:r>
        <w:rPr>
          <w:rStyle w:val="apple-style-span"/>
          <w:rFonts w:ascii="宋体" w:hAnsi="宋体" w:hint="eastAsia"/>
          <w:szCs w:val="21"/>
        </w:rPr>
        <w:t>被保险人向保险人请求赔偿保险金的诉讼时效期间为二年，自其知道或者应当知道保险事故发生之日起计算。</w:t>
      </w:r>
    </w:p>
    <w:p w:rsidR="00C56EE8" w:rsidRPr="00C56EE8" w:rsidRDefault="00C56EE8" w:rsidP="009F0B61">
      <w:pPr>
        <w:tabs>
          <w:tab w:val="left" w:pos="1418"/>
          <w:tab w:val="left" w:pos="1560"/>
        </w:tabs>
        <w:autoSpaceDE w:val="0"/>
        <w:autoSpaceDN w:val="0"/>
        <w:adjustRightInd w:val="0"/>
        <w:snapToGrid w:val="0"/>
        <w:spacing w:afterLines="50"/>
        <w:jc w:val="center"/>
        <w:rPr>
          <w:rStyle w:val="apple-style-span"/>
          <w:rFonts w:ascii="宋体" w:hAnsi="宋体"/>
          <w:b/>
          <w:kern w:val="0"/>
          <w:szCs w:val="21"/>
        </w:rPr>
      </w:pPr>
      <w:r w:rsidRPr="00C56EE8">
        <w:rPr>
          <w:rFonts w:ascii="宋体" w:hAnsi="宋体" w:hint="eastAsia"/>
          <w:b/>
          <w:szCs w:val="21"/>
        </w:rPr>
        <w:t>争议处理和法律适用</w:t>
      </w:r>
    </w:p>
    <w:p w:rsidR="00C56EE8" w:rsidRPr="00C56EE8"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Ansi="宋体" w:hint="eastAsia"/>
          <w:szCs w:val="21"/>
        </w:rPr>
        <w:t>因履行本合同发生的争议，由当事人协商解决。协商不成的，提交保险单载明的仲裁机构仲裁；保险单未载明仲裁机构且争议发生后未达成仲裁协议的，依法向人民法院起诉。</w:t>
      </w:r>
    </w:p>
    <w:p w:rsidR="00C56EE8" w:rsidRPr="00C56EE8" w:rsidRDefault="00C56EE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65666A">
        <w:rPr>
          <w:rFonts w:ascii="宋体" w:hAnsi="宋体" w:hint="eastAsia"/>
          <w:szCs w:val="21"/>
        </w:rPr>
        <w:t>与本合同有关的以及履行本合同产生的一切争议，适用中华人民共和国法律</w:t>
      </w:r>
      <w:r>
        <w:rPr>
          <w:rFonts w:ascii="宋体" w:hAnsi="宋体" w:hint="eastAsia"/>
          <w:szCs w:val="21"/>
        </w:rPr>
        <w:t>（不包括香港、澳门特别行政区及台湾地区法律）。</w:t>
      </w:r>
    </w:p>
    <w:p w:rsidR="00C56EE8" w:rsidRPr="00C56EE8" w:rsidRDefault="00C56EE8" w:rsidP="009F0B61">
      <w:pPr>
        <w:tabs>
          <w:tab w:val="left" w:pos="1418"/>
          <w:tab w:val="left" w:pos="1560"/>
        </w:tabs>
        <w:autoSpaceDE w:val="0"/>
        <w:autoSpaceDN w:val="0"/>
        <w:adjustRightInd w:val="0"/>
        <w:snapToGrid w:val="0"/>
        <w:spacing w:afterLines="50"/>
        <w:jc w:val="center"/>
        <w:rPr>
          <w:rFonts w:ascii="宋体" w:hAnsi="宋体"/>
          <w:kern w:val="0"/>
          <w:szCs w:val="21"/>
        </w:rPr>
      </w:pPr>
      <w:r>
        <w:rPr>
          <w:rFonts w:ascii="宋体" w:hAnsi="宋体" w:hint="eastAsia"/>
          <w:b/>
          <w:szCs w:val="21"/>
        </w:rPr>
        <w:t>其他事项</w:t>
      </w:r>
    </w:p>
    <w:p w:rsidR="00C56EE8" w:rsidRPr="007A015A" w:rsidRDefault="007A015A"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074713">
        <w:rPr>
          <w:rFonts w:ascii="宋体" w:hAnsi="宋体" w:hint="eastAsia"/>
          <w:szCs w:val="21"/>
        </w:rPr>
        <w:t>在保险期间内，未还清借款本息前，投保人不能申请退保</w:t>
      </w:r>
      <w:r>
        <w:rPr>
          <w:rFonts w:ascii="宋体" w:hAnsi="宋体" w:hint="eastAsia"/>
          <w:szCs w:val="21"/>
        </w:rPr>
        <w:t>。</w:t>
      </w:r>
      <w:r w:rsidR="000A225E" w:rsidRPr="007E18A9">
        <w:rPr>
          <w:rFonts w:ascii="宋体" w:hAnsi="宋体" w:hint="eastAsia"/>
          <w:szCs w:val="21"/>
        </w:rPr>
        <w:t>投保人提前还清借款本息的，方可申请退保。投保人凭保险单正本、退保申请书、被保险人出具的还清借款本息</w:t>
      </w:r>
      <w:r w:rsidR="000A225E">
        <w:rPr>
          <w:rFonts w:ascii="宋体" w:hAnsi="宋体" w:hint="eastAsia"/>
          <w:szCs w:val="21"/>
        </w:rPr>
        <w:t>并</w:t>
      </w:r>
      <w:r w:rsidR="000A225E" w:rsidRPr="007E18A9">
        <w:rPr>
          <w:rFonts w:ascii="宋体" w:hAnsi="宋体" w:hint="eastAsia"/>
          <w:szCs w:val="21"/>
        </w:rPr>
        <w:t>同意退保的书面证明向保险人申请退保。</w:t>
      </w:r>
    </w:p>
    <w:p w:rsidR="00EC3AA3" w:rsidRPr="00EC3AA3" w:rsidRDefault="00EC3AA3" w:rsidP="009F0B61">
      <w:pPr>
        <w:adjustRightInd w:val="0"/>
        <w:snapToGrid w:val="0"/>
        <w:spacing w:afterLines="50"/>
        <w:jc w:val="center"/>
        <w:rPr>
          <w:rFonts w:ascii="宋体" w:hAnsi="宋体"/>
          <w:b/>
          <w:szCs w:val="21"/>
        </w:rPr>
      </w:pPr>
      <w:r w:rsidRPr="00EC3AA3">
        <w:rPr>
          <w:rFonts w:ascii="宋体" w:hAnsi="宋体" w:hint="eastAsia"/>
          <w:b/>
          <w:szCs w:val="21"/>
        </w:rPr>
        <w:t>释</w:t>
      </w:r>
      <w:r>
        <w:rPr>
          <w:rFonts w:ascii="宋体" w:hAnsi="宋体" w:hint="eastAsia"/>
          <w:b/>
          <w:szCs w:val="21"/>
        </w:rPr>
        <w:t xml:space="preserve">    </w:t>
      </w:r>
      <w:r w:rsidRPr="00EC3AA3">
        <w:rPr>
          <w:rFonts w:ascii="宋体" w:hAnsi="宋体" w:hint="eastAsia"/>
          <w:b/>
          <w:szCs w:val="21"/>
        </w:rPr>
        <w:t>义</w:t>
      </w:r>
    </w:p>
    <w:p w:rsidR="007A015A" w:rsidRPr="00EC3AA3" w:rsidRDefault="00B36B28" w:rsidP="009F0B61">
      <w:pPr>
        <w:pStyle w:val="af"/>
        <w:numPr>
          <w:ilvl w:val="0"/>
          <w:numId w:val="18"/>
        </w:numPr>
        <w:tabs>
          <w:tab w:val="left" w:pos="1418"/>
          <w:tab w:val="left" w:pos="1560"/>
        </w:tabs>
        <w:autoSpaceDE w:val="0"/>
        <w:autoSpaceDN w:val="0"/>
        <w:adjustRightInd w:val="0"/>
        <w:snapToGrid w:val="0"/>
        <w:spacing w:afterLines="50"/>
        <w:ind w:left="0" w:firstLineChars="0" w:firstLine="422"/>
        <w:rPr>
          <w:rFonts w:ascii="宋体" w:hAnsi="宋体"/>
          <w:kern w:val="0"/>
          <w:szCs w:val="21"/>
        </w:rPr>
      </w:pPr>
      <w:r w:rsidRPr="00714B24">
        <w:rPr>
          <w:rFonts w:ascii="宋体" w:hAnsi="宋体" w:hint="eastAsia"/>
          <w:szCs w:val="21"/>
        </w:rPr>
        <w:t>除非本合同另有约定</w:t>
      </w:r>
      <w:r w:rsidR="00EC3AA3" w:rsidRPr="0065666A">
        <w:rPr>
          <w:rFonts w:ascii="宋体" w:hAnsi="宋体" w:hint="eastAsia"/>
          <w:szCs w:val="21"/>
        </w:rPr>
        <w:t>，下列词语具有如下含义：</w:t>
      </w:r>
    </w:p>
    <w:p w:rsidR="00EC3AA3" w:rsidRDefault="00EC3AA3" w:rsidP="009F0B61">
      <w:pPr>
        <w:autoSpaceDE w:val="0"/>
        <w:autoSpaceDN w:val="0"/>
        <w:adjustRightInd w:val="0"/>
        <w:snapToGrid w:val="0"/>
        <w:spacing w:afterLines="50"/>
        <w:ind w:left="422"/>
        <w:rPr>
          <w:rFonts w:ascii="宋体" w:hAnsi="宋体"/>
          <w:snapToGrid w:val="0"/>
          <w:szCs w:val="21"/>
        </w:rPr>
      </w:pPr>
      <w:r w:rsidRPr="00EC3AA3">
        <w:rPr>
          <w:rFonts w:ascii="宋体" w:hAnsi="宋体" w:hint="eastAsia"/>
          <w:b/>
          <w:snapToGrid w:val="0"/>
          <w:szCs w:val="21"/>
        </w:rPr>
        <w:t>保险人</w:t>
      </w:r>
      <w:r w:rsidR="00AB0B82">
        <w:rPr>
          <w:rFonts w:ascii="宋体" w:hAnsi="宋体" w:hint="eastAsia"/>
          <w:snapToGrid w:val="0"/>
          <w:szCs w:val="21"/>
        </w:rPr>
        <w:t>：</w:t>
      </w:r>
      <w:r w:rsidRPr="00EC3AA3">
        <w:rPr>
          <w:rFonts w:ascii="宋体" w:hAnsi="宋体" w:hint="eastAsia"/>
          <w:snapToGrid w:val="0"/>
          <w:szCs w:val="21"/>
        </w:rPr>
        <w:t>指中国太平洋财产保险股份有限公司。</w:t>
      </w:r>
    </w:p>
    <w:p w:rsidR="00AE09D3" w:rsidRPr="00AE09D3" w:rsidRDefault="00AE09D3" w:rsidP="009F0B61">
      <w:pPr>
        <w:adjustRightInd w:val="0"/>
        <w:snapToGrid w:val="0"/>
        <w:spacing w:afterLines="50"/>
        <w:ind w:firstLineChars="200" w:firstLine="422"/>
        <w:rPr>
          <w:rFonts w:ascii="宋体" w:hAnsi="宋体"/>
          <w:szCs w:val="21"/>
        </w:rPr>
      </w:pPr>
      <w:r w:rsidRPr="00AA1783">
        <w:rPr>
          <w:rFonts w:ascii="宋体" w:hAnsi="宋体" w:hint="eastAsia"/>
          <w:b/>
          <w:snapToGrid w:val="0"/>
          <w:szCs w:val="21"/>
        </w:rPr>
        <w:t>重大过失</w:t>
      </w:r>
      <w:r w:rsidR="00AB0B82">
        <w:rPr>
          <w:rFonts w:ascii="宋体" w:hAnsi="宋体" w:hint="eastAsia"/>
          <w:szCs w:val="21"/>
        </w:rPr>
        <w:t>：</w:t>
      </w:r>
      <w:r w:rsidRPr="00AE09D3">
        <w:rPr>
          <w:rFonts w:ascii="宋体" w:hAnsi="宋体" w:hint="eastAsia"/>
          <w:szCs w:val="21"/>
        </w:rPr>
        <w:t>指行为人不但没有遵守法律规范对其较高要求，甚至连一般人都应当注意并能注意的常规标准也未达到。</w:t>
      </w:r>
    </w:p>
    <w:p w:rsidR="00AE09D3" w:rsidRPr="00AE09D3" w:rsidRDefault="00AE09D3" w:rsidP="009F0B61">
      <w:pPr>
        <w:adjustRightInd w:val="0"/>
        <w:snapToGrid w:val="0"/>
        <w:spacing w:afterLines="50"/>
        <w:ind w:firstLineChars="200" w:firstLine="422"/>
        <w:rPr>
          <w:rFonts w:ascii="宋体" w:hAnsi="宋体"/>
          <w:szCs w:val="21"/>
        </w:rPr>
      </w:pPr>
      <w:r w:rsidRPr="00AA1783">
        <w:rPr>
          <w:rFonts w:ascii="宋体" w:hAnsi="宋体" w:hint="eastAsia"/>
          <w:b/>
          <w:snapToGrid w:val="0"/>
          <w:szCs w:val="21"/>
        </w:rPr>
        <w:lastRenderedPageBreak/>
        <w:t>重复保险</w:t>
      </w:r>
      <w:r w:rsidR="00AB0B82">
        <w:rPr>
          <w:rFonts w:ascii="宋体" w:hAnsi="宋体" w:hint="eastAsia"/>
          <w:szCs w:val="21"/>
        </w:rPr>
        <w:t>：</w:t>
      </w:r>
      <w:r w:rsidRPr="00AE09D3">
        <w:rPr>
          <w:rFonts w:ascii="宋体" w:hAnsi="宋体" w:hint="eastAsia"/>
          <w:szCs w:val="21"/>
        </w:rPr>
        <w:t>指投保人对同一</w:t>
      </w:r>
      <w:r w:rsidR="00E1693E">
        <w:rPr>
          <w:rFonts w:ascii="宋体" w:hAnsi="宋体" w:hint="eastAsia"/>
          <w:szCs w:val="21"/>
        </w:rPr>
        <w:t>保险财产</w:t>
      </w:r>
      <w:r w:rsidRPr="00AE09D3">
        <w:rPr>
          <w:rFonts w:ascii="宋体" w:hAnsi="宋体" w:hint="eastAsia"/>
          <w:szCs w:val="21"/>
        </w:rPr>
        <w:t>、同一保险利益、同一保险事故分别与两个以上保险人订立保险合同，且保险金额总和超过</w:t>
      </w:r>
      <w:r w:rsidR="00E1693E">
        <w:rPr>
          <w:rFonts w:ascii="宋体" w:hAnsi="宋体" w:hint="eastAsia"/>
          <w:szCs w:val="21"/>
        </w:rPr>
        <w:t>保险财产</w:t>
      </w:r>
      <w:r w:rsidRPr="00AE09D3">
        <w:rPr>
          <w:rFonts w:ascii="宋体" w:hAnsi="宋体" w:hint="eastAsia"/>
          <w:szCs w:val="21"/>
        </w:rPr>
        <w:t>保险价值的保险。</w:t>
      </w:r>
    </w:p>
    <w:p w:rsidR="00CA36D3" w:rsidRPr="005031F6" w:rsidRDefault="00AB0B82" w:rsidP="0014254F">
      <w:pPr>
        <w:tabs>
          <w:tab w:val="left" w:pos="1418"/>
        </w:tabs>
        <w:autoSpaceDE w:val="0"/>
        <w:autoSpaceDN w:val="0"/>
        <w:adjustRightInd w:val="0"/>
        <w:snapToGrid w:val="0"/>
        <w:spacing w:afterLines="50"/>
        <w:ind w:firstLineChars="200" w:firstLine="422"/>
        <w:rPr>
          <w:rFonts w:ascii="宋体" w:hAnsi="宋体"/>
          <w:szCs w:val="21"/>
        </w:rPr>
      </w:pPr>
      <w:r w:rsidRPr="00AB0B82">
        <w:rPr>
          <w:rFonts w:ascii="宋体" w:hAnsi="宋体" w:hint="eastAsia"/>
          <w:b/>
          <w:szCs w:val="21"/>
        </w:rPr>
        <w:t>利息：</w:t>
      </w:r>
      <w:r>
        <w:rPr>
          <w:rFonts w:ascii="宋体" w:hAnsi="宋体" w:hint="eastAsia"/>
          <w:szCs w:val="21"/>
        </w:rPr>
        <w:t>指</w:t>
      </w:r>
      <w:r>
        <w:rPr>
          <w:rStyle w:val="apple-style-span"/>
          <w:rFonts w:hAnsi="宋体"/>
          <w:color w:val="000000"/>
          <w:szCs w:val="21"/>
        </w:rPr>
        <w:t>投保人和被保险人签订的个人</w:t>
      </w:r>
      <w:r>
        <w:rPr>
          <w:rStyle w:val="apple-style-span"/>
          <w:rFonts w:hAnsi="宋体" w:hint="eastAsia"/>
          <w:color w:val="000000"/>
          <w:szCs w:val="21"/>
        </w:rPr>
        <w:t>借款</w:t>
      </w:r>
      <w:r w:rsidRPr="00BA1A87">
        <w:rPr>
          <w:rStyle w:val="apple-style-span"/>
          <w:rFonts w:hAnsi="宋体"/>
          <w:color w:val="000000"/>
          <w:szCs w:val="21"/>
        </w:rPr>
        <w:t>合同中约定以及相关法律规定的被保险人的全部应收利息，包括但不限于法定利息、约定利息、罚息、复利等。</w:t>
      </w:r>
    </w:p>
    <w:sectPr w:rsidR="00CA36D3" w:rsidRPr="005031F6" w:rsidSect="00137499">
      <w:headerReference w:type="default" r:id="rId8"/>
      <w:footerReference w:type="even" r:id="rId9"/>
      <w:footerReference w:type="default" r:id="rId10"/>
      <w:pgSz w:w="12240" w:h="15840" w:code="1"/>
      <w:pgMar w:top="1440" w:right="1797" w:bottom="1440" w:left="1797" w:header="720" w:footer="720" w:gutter="0"/>
      <w:cols w:space="720"/>
      <w:noEndnote/>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C1" w:rsidRDefault="00251DC1">
      <w:r>
        <w:separator/>
      </w:r>
    </w:p>
  </w:endnote>
  <w:endnote w:type="continuationSeparator" w:id="0">
    <w:p w:rsidR="00251DC1" w:rsidRDefault="00251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EF" w:rsidRDefault="0014254F">
    <w:pPr>
      <w:pStyle w:val="a3"/>
      <w:framePr w:wrap="around" w:vAnchor="text" w:hAnchor="margin" w:xAlign="center" w:y="1"/>
      <w:rPr>
        <w:rStyle w:val="a4"/>
      </w:rPr>
    </w:pPr>
    <w:r>
      <w:rPr>
        <w:rStyle w:val="a4"/>
      </w:rPr>
      <w:fldChar w:fldCharType="begin"/>
    </w:r>
    <w:r w:rsidR="004664EF">
      <w:rPr>
        <w:rStyle w:val="a4"/>
      </w:rPr>
      <w:instrText xml:space="preserve">PAGE  </w:instrText>
    </w:r>
    <w:r>
      <w:rPr>
        <w:rStyle w:val="a4"/>
      </w:rPr>
      <w:fldChar w:fldCharType="separate"/>
    </w:r>
    <w:r w:rsidR="004664EF">
      <w:rPr>
        <w:rStyle w:val="a4"/>
        <w:noProof/>
      </w:rPr>
      <w:t>1</w:t>
    </w:r>
    <w:r>
      <w:rPr>
        <w:rStyle w:val="a4"/>
      </w:rPr>
      <w:fldChar w:fldCharType="end"/>
    </w:r>
  </w:p>
  <w:p w:rsidR="004664EF" w:rsidRDefault="004664E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EF" w:rsidRPr="00447E51" w:rsidRDefault="004664EF">
    <w:pPr>
      <w:pStyle w:val="a3"/>
      <w:jc w:val="center"/>
      <w:rPr>
        <w:rFonts w:ascii="宋体" w:hAnsi="宋体"/>
      </w:rPr>
    </w:pPr>
    <w:r w:rsidRPr="00447E51">
      <w:rPr>
        <w:rFonts w:ascii="宋体" w:hAnsi="宋体" w:hint="eastAsia"/>
      </w:rPr>
      <w:t>第</w:t>
    </w:r>
    <w:r w:rsidR="0014254F" w:rsidRPr="00447E51">
      <w:rPr>
        <w:rStyle w:val="a4"/>
        <w:rFonts w:ascii="宋体" w:hAnsi="宋体" w:hint="eastAsia"/>
      </w:rPr>
      <w:fldChar w:fldCharType="begin"/>
    </w:r>
    <w:r w:rsidRPr="00447E51">
      <w:rPr>
        <w:rStyle w:val="a4"/>
        <w:rFonts w:ascii="宋体" w:hAnsi="宋体" w:hint="eastAsia"/>
      </w:rPr>
      <w:instrText xml:space="preserve"> PAGE </w:instrText>
    </w:r>
    <w:r w:rsidR="0014254F" w:rsidRPr="00447E51">
      <w:rPr>
        <w:rStyle w:val="a4"/>
        <w:rFonts w:ascii="宋体" w:hAnsi="宋体" w:hint="eastAsia"/>
      </w:rPr>
      <w:fldChar w:fldCharType="separate"/>
    </w:r>
    <w:r w:rsidR="009F0B61">
      <w:rPr>
        <w:rStyle w:val="a4"/>
        <w:rFonts w:ascii="宋体" w:hAnsi="宋体"/>
        <w:noProof/>
      </w:rPr>
      <w:t>1</w:t>
    </w:r>
    <w:r w:rsidR="0014254F" w:rsidRPr="00447E51">
      <w:rPr>
        <w:rStyle w:val="a4"/>
        <w:rFonts w:ascii="宋体" w:hAnsi="宋体" w:hint="eastAsia"/>
      </w:rPr>
      <w:fldChar w:fldCharType="end"/>
    </w:r>
    <w:r w:rsidRPr="00447E51">
      <w:rPr>
        <w:rStyle w:val="a4"/>
        <w:rFonts w:ascii="宋体" w:hAnsi="宋体" w:hint="eastAsia"/>
      </w:rPr>
      <w:t>页共</w:t>
    </w:r>
    <w:r w:rsidR="0014254F" w:rsidRPr="00447E51">
      <w:rPr>
        <w:rStyle w:val="a4"/>
        <w:rFonts w:ascii="宋体" w:hAnsi="宋体" w:hint="eastAsia"/>
      </w:rPr>
      <w:fldChar w:fldCharType="begin"/>
    </w:r>
    <w:r w:rsidRPr="00447E51">
      <w:rPr>
        <w:rStyle w:val="a4"/>
        <w:rFonts w:ascii="宋体" w:hAnsi="宋体" w:hint="eastAsia"/>
      </w:rPr>
      <w:instrText xml:space="preserve"> NUMPAGES </w:instrText>
    </w:r>
    <w:r w:rsidR="0014254F" w:rsidRPr="00447E51">
      <w:rPr>
        <w:rStyle w:val="a4"/>
        <w:rFonts w:ascii="宋体" w:hAnsi="宋体" w:hint="eastAsia"/>
      </w:rPr>
      <w:fldChar w:fldCharType="separate"/>
    </w:r>
    <w:r w:rsidR="009F0B61">
      <w:rPr>
        <w:rStyle w:val="a4"/>
        <w:rFonts w:ascii="宋体" w:hAnsi="宋体"/>
        <w:noProof/>
      </w:rPr>
      <w:t>5</w:t>
    </w:r>
    <w:r w:rsidR="0014254F" w:rsidRPr="00447E51">
      <w:rPr>
        <w:rStyle w:val="a4"/>
        <w:rFonts w:ascii="宋体" w:hAnsi="宋体" w:hint="eastAsia"/>
      </w:rPr>
      <w:fldChar w:fldCharType="end"/>
    </w:r>
    <w:r w:rsidRPr="00447E51">
      <w:rPr>
        <w:rStyle w:val="a4"/>
        <w:rFonts w:ascii="宋体" w:hAnsi="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C1" w:rsidRDefault="00251DC1">
      <w:r>
        <w:separator/>
      </w:r>
    </w:p>
  </w:footnote>
  <w:footnote w:type="continuationSeparator" w:id="0">
    <w:p w:rsidR="00251DC1" w:rsidRDefault="00251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EF" w:rsidRPr="00047595" w:rsidRDefault="004664EF">
    <w:pPr>
      <w:pStyle w:val="ab"/>
      <w:jc w:val="both"/>
      <w:rPr>
        <w:rFonts w:ascii="宋体" w:hAnsi="宋体"/>
        <w:b/>
      </w:rPr>
    </w:pPr>
    <w:r w:rsidRPr="00047595">
      <w:rPr>
        <w:rFonts w:ascii="宋体" w:hAnsi="宋体" w:hint="eastAsia"/>
        <w:b/>
      </w:rPr>
      <w:t xml:space="preserve">中国太平洋财产保险股份有限公司  </w:t>
    </w:r>
    <w:r w:rsidR="00090028" w:rsidRPr="00047595">
      <w:rPr>
        <w:rFonts w:ascii="宋体" w:hAnsi="宋体" w:hint="eastAsia"/>
        <w:b/>
      </w:rPr>
      <w:t xml:space="preserve">        </w:t>
    </w:r>
    <w:r w:rsidR="00FA56B6" w:rsidRPr="00047595">
      <w:rPr>
        <w:rFonts w:ascii="宋体" w:hAnsi="宋体" w:hint="eastAsia"/>
        <w:b/>
      </w:rPr>
      <w:t xml:space="preserve"> </w:t>
    </w:r>
    <w:r w:rsidR="000E7B3A">
      <w:rPr>
        <w:rFonts w:ascii="宋体" w:hAnsi="宋体" w:hint="eastAsia"/>
        <w:b/>
      </w:rPr>
      <w:t xml:space="preserve">           </w:t>
    </w:r>
    <w:r w:rsidR="00FF2D4A">
      <w:rPr>
        <w:rFonts w:ascii="宋体" w:hAnsi="宋体" w:hint="eastAsia"/>
        <w:b/>
      </w:rPr>
      <w:t xml:space="preserve">   </w:t>
    </w:r>
    <w:r w:rsidR="00994BB1">
      <w:rPr>
        <w:rFonts w:ascii="宋体" w:hAnsi="宋体" w:hint="eastAsia"/>
        <w:b/>
      </w:rPr>
      <w:t xml:space="preserve">     </w:t>
    </w:r>
    <w:r w:rsidR="00FF2D4A">
      <w:rPr>
        <w:rFonts w:ascii="宋体" w:hAnsi="宋体" w:hint="eastAsia"/>
        <w:b/>
      </w:rPr>
      <w:t xml:space="preserve">       </w:t>
    </w:r>
    <w:r w:rsidR="00CF5563">
      <w:rPr>
        <w:rFonts w:ascii="宋体" w:hAnsi="宋体" w:hint="eastAsia"/>
        <w:b/>
      </w:rPr>
      <w:t xml:space="preserve">     </w:t>
    </w:r>
    <w:r w:rsidR="00FF2D4A">
      <w:rPr>
        <w:rFonts w:ascii="宋体" w:hAnsi="宋体" w:hint="eastAsia"/>
        <w:b/>
      </w:rPr>
      <w:t xml:space="preserve"> </w:t>
    </w:r>
    <w:r w:rsidR="000E7B3A">
      <w:rPr>
        <w:rFonts w:ascii="宋体" w:hAnsi="宋体" w:hint="eastAsia"/>
        <w:b/>
      </w:rPr>
      <w:t xml:space="preserve">    </w:t>
    </w:r>
    <w:r w:rsidR="00047595" w:rsidRPr="00047595">
      <w:rPr>
        <w:rFonts w:ascii="宋体" w:hAnsi="宋体" w:hint="eastAsia"/>
        <w:b/>
      </w:rPr>
      <w:t>个人贷款保证保险</w:t>
    </w:r>
    <w:r w:rsidR="00CF5563">
      <w:rPr>
        <w:rFonts w:ascii="宋体" w:hAnsi="宋体" w:hint="eastAsi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F6D"/>
    <w:multiLevelType w:val="hybridMultilevel"/>
    <w:tmpl w:val="BFFCBF02"/>
    <w:lvl w:ilvl="0" w:tplc="8B247354">
      <w:start w:val="1"/>
      <w:numFmt w:val="japaneseCounting"/>
      <w:lvlText w:val="（%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6D6B19"/>
    <w:multiLevelType w:val="hybridMultilevel"/>
    <w:tmpl w:val="4922293C"/>
    <w:lvl w:ilvl="0" w:tplc="394C71A6">
      <w:start w:val="1"/>
      <w:numFmt w:val="chineseCountingThousand"/>
      <w:lvlText w:val="（%1）"/>
      <w:lvlJc w:val="left"/>
      <w:pPr>
        <w:ind w:left="1697" w:hanging="1275"/>
      </w:pPr>
      <w:rPr>
        <w:rFonts w:hint="eastAsia"/>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4F5647A"/>
    <w:multiLevelType w:val="hybridMultilevel"/>
    <w:tmpl w:val="05A8485A"/>
    <w:lvl w:ilvl="0" w:tplc="A98CF7D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82F1BC5"/>
    <w:multiLevelType w:val="hybridMultilevel"/>
    <w:tmpl w:val="0960FBC0"/>
    <w:lvl w:ilvl="0" w:tplc="6652D37E">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E14E00"/>
    <w:multiLevelType w:val="hybridMultilevel"/>
    <w:tmpl w:val="BA4815F8"/>
    <w:lvl w:ilvl="0" w:tplc="AE683B7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8EB4574"/>
    <w:multiLevelType w:val="hybridMultilevel"/>
    <w:tmpl w:val="CAFCABD8"/>
    <w:lvl w:ilvl="0" w:tplc="09C4F392">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0991394E"/>
    <w:multiLevelType w:val="hybridMultilevel"/>
    <w:tmpl w:val="D63C6AC6"/>
    <w:lvl w:ilvl="0" w:tplc="64B60E0A">
      <w:start w:val="1"/>
      <w:numFmt w:val="japaneseCounting"/>
      <w:lvlText w:val="第%1条"/>
      <w:lvlJc w:val="left"/>
      <w:pPr>
        <w:tabs>
          <w:tab w:val="num" w:pos="1995"/>
        </w:tabs>
        <w:ind w:left="1995" w:hanging="1395"/>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0BD464E2"/>
    <w:multiLevelType w:val="hybridMultilevel"/>
    <w:tmpl w:val="141A8534"/>
    <w:lvl w:ilvl="0" w:tplc="6652D37E">
      <w:start w:val="1"/>
      <w:numFmt w:val="chineseCountingThousand"/>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0DD00EF4"/>
    <w:multiLevelType w:val="hybridMultilevel"/>
    <w:tmpl w:val="747886A6"/>
    <w:lvl w:ilvl="0" w:tplc="4DC85918">
      <w:start w:val="1"/>
      <w:numFmt w:val="japaneseCounting"/>
      <w:lvlText w:val="（%1）"/>
      <w:lvlJc w:val="left"/>
      <w:pPr>
        <w:ind w:left="720" w:hanging="720"/>
      </w:pPr>
      <w:rPr>
        <w:rFonts w:hAnsi="宋体" w:cs="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D230A0"/>
    <w:multiLevelType w:val="hybridMultilevel"/>
    <w:tmpl w:val="F5069252"/>
    <w:lvl w:ilvl="0" w:tplc="593CDB9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3474848"/>
    <w:multiLevelType w:val="hybridMultilevel"/>
    <w:tmpl w:val="2BEA1FA0"/>
    <w:lvl w:ilvl="0" w:tplc="583ECE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4077568"/>
    <w:multiLevelType w:val="hybridMultilevel"/>
    <w:tmpl w:val="7910E83C"/>
    <w:lvl w:ilvl="0" w:tplc="E0D4C1DA">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nsid w:val="147F0D59"/>
    <w:multiLevelType w:val="hybridMultilevel"/>
    <w:tmpl w:val="84C4EBDC"/>
    <w:lvl w:ilvl="0" w:tplc="6652D37E">
      <w:start w:val="1"/>
      <w:numFmt w:val="chineseCountingThousand"/>
      <w:lvlText w:val="（%1）"/>
      <w:lvlJc w:val="left"/>
      <w:pPr>
        <w:ind w:left="1697" w:hanging="1275"/>
      </w:pPr>
      <w:rPr>
        <w:rFonts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1497071D"/>
    <w:multiLevelType w:val="hybridMultilevel"/>
    <w:tmpl w:val="6AB0736C"/>
    <w:lvl w:ilvl="0" w:tplc="82B28FF0">
      <w:start w:val="5"/>
      <w:numFmt w:val="japaneseCounting"/>
      <w:lvlText w:val="第%1条"/>
      <w:lvlJc w:val="left"/>
      <w:pPr>
        <w:tabs>
          <w:tab w:val="num" w:pos="1835"/>
        </w:tabs>
        <w:ind w:left="1835" w:hanging="127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nsid w:val="14ED6F5D"/>
    <w:multiLevelType w:val="hybridMultilevel"/>
    <w:tmpl w:val="1128A4A0"/>
    <w:lvl w:ilvl="0" w:tplc="84C879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5B61BA0"/>
    <w:multiLevelType w:val="hybridMultilevel"/>
    <w:tmpl w:val="FEFEF584"/>
    <w:lvl w:ilvl="0" w:tplc="A98CF7D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D532B8E"/>
    <w:multiLevelType w:val="hybridMultilevel"/>
    <w:tmpl w:val="5B5C3394"/>
    <w:lvl w:ilvl="0" w:tplc="704C8518">
      <w:start w:val="1"/>
      <w:numFmt w:val="japaneseCounting"/>
      <w:lvlText w:val="（%1）"/>
      <w:lvlJc w:val="left"/>
      <w:pPr>
        <w:ind w:left="1140" w:hanging="720"/>
      </w:pPr>
      <w:rPr>
        <w:rFonts w:ascii="宋体"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0756933"/>
    <w:multiLevelType w:val="hybridMultilevel"/>
    <w:tmpl w:val="4E707722"/>
    <w:lvl w:ilvl="0" w:tplc="11C4DD4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436716A"/>
    <w:multiLevelType w:val="hybridMultilevel"/>
    <w:tmpl w:val="13C01C06"/>
    <w:lvl w:ilvl="0" w:tplc="67B4C20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52B22E6"/>
    <w:multiLevelType w:val="hybridMultilevel"/>
    <w:tmpl w:val="A25E73F0"/>
    <w:lvl w:ilvl="0" w:tplc="2FF41A7E">
      <w:start w:val="10"/>
      <w:numFmt w:val="japaneseCounting"/>
      <w:lvlText w:val="第%1条"/>
      <w:lvlJc w:val="left"/>
      <w:pPr>
        <w:tabs>
          <w:tab w:val="num" w:pos="1760"/>
        </w:tabs>
        <w:ind w:left="1760" w:hanging="120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nsid w:val="265A72DF"/>
    <w:multiLevelType w:val="hybridMultilevel"/>
    <w:tmpl w:val="3CFE3352"/>
    <w:lvl w:ilvl="0" w:tplc="6652D37E">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6901722"/>
    <w:multiLevelType w:val="hybridMultilevel"/>
    <w:tmpl w:val="0FD81E8A"/>
    <w:lvl w:ilvl="0" w:tplc="0D749B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115406D"/>
    <w:multiLevelType w:val="hybridMultilevel"/>
    <w:tmpl w:val="E6760006"/>
    <w:lvl w:ilvl="0" w:tplc="2D824DD8">
      <w:start w:val="1"/>
      <w:numFmt w:val="japaneseCounting"/>
      <w:lvlText w:val="（%1）"/>
      <w:lvlJc w:val="left"/>
      <w:pPr>
        <w:ind w:left="1125" w:hanging="720"/>
      </w:pPr>
      <w:rPr>
        <w:rFonts w:ascii="宋体" w:hint="default"/>
        <w:lang w:val="en-US"/>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3">
    <w:nsid w:val="329C4477"/>
    <w:multiLevelType w:val="hybridMultilevel"/>
    <w:tmpl w:val="C1429E92"/>
    <w:lvl w:ilvl="0" w:tplc="D9B2194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8D579B3"/>
    <w:multiLevelType w:val="hybridMultilevel"/>
    <w:tmpl w:val="A112D3B2"/>
    <w:lvl w:ilvl="0" w:tplc="A6C2FCE0">
      <w:start w:val="5"/>
      <w:numFmt w:val="japaneseCounting"/>
      <w:lvlText w:val="第%1条"/>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9006F0B"/>
    <w:multiLevelType w:val="hybridMultilevel"/>
    <w:tmpl w:val="1040B572"/>
    <w:lvl w:ilvl="0" w:tplc="A15276C0">
      <w:start w:val="1"/>
      <w:numFmt w:val="japaneseCounting"/>
      <w:lvlText w:val="（%1）"/>
      <w:lvlJc w:val="left"/>
      <w:pPr>
        <w:ind w:left="1125" w:hanging="720"/>
      </w:pPr>
      <w:rPr>
        <w:rFonts w:ascii="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6">
    <w:nsid w:val="3CF5559D"/>
    <w:multiLevelType w:val="hybridMultilevel"/>
    <w:tmpl w:val="0FFC9D92"/>
    <w:lvl w:ilvl="0" w:tplc="9F2A8D88">
      <w:start w:val="1"/>
      <w:numFmt w:val="japaneseCounting"/>
      <w:lvlText w:val="（%1）"/>
      <w:lvlJc w:val="left"/>
      <w:pPr>
        <w:ind w:left="1133" w:hanging="72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27">
    <w:nsid w:val="3EEE0226"/>
    <w:multiLevelType w:val="hybridMultilevel"/>
    <w:tmpl w:val="9E5800B2"/>
    <w:lvl w:ilvl="0" w:tplc="7AA445E4">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8">
    <w:nsid w:val="3F9D2D42"/>
    <w:multiLevelType w:val="hybridMultilevel"/>
    <w:tmpl w:val="73D09712"/>
    <w:lvl w:ilvl="0" w:tplc="72A23292">
      <w:start w:val="5"/>
      <w:numFmt w:val="japaneseCounting"/>
      <w:lvlText w:val="第%1条"/>
      <w:lvlJc w:val="left"/>
      <w:pPr>
        <w:tabs>
          <w:tab w:val="num" w:pos="1760"/>
        </w:tabs>
        <w:ind w:left="1760" w:hanging="120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9">
    <w:nsid w:val="460F657F"/>
    <w:multiLevelType w:val="hybridMultilevel"/>
    <w:tmpl w:val="F064D5FC"/>
    <w:lvl w:ilvl="0" w:tplc="C3422D7A">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0">
    <w:nsid w:val="47BE131B"/>
    <w:multiLevelType w:val="hybridMultilevel"/>
    <w:tmpl w:val="CAFCABD8"/>
    <w:lvl w:ilvl="0" w:tplc="09C4F392">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1">
    <w:nsid w:val="4865159D"/>
    <w:multiLevelType w:val="hybridMultilevel"/>
    <w:tmpl w:val="97422778"/>
    <w:lvl w:ilvl="0" w:tplc="4B102D5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20A1A25"/>
    <w:multiLevelType w:val="hybridMultilevel"/>
    <w:tmpl w:val="4732AB7E"/>
    <w:lvl w:ilvl="0" w:tplc="51E414A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6A37A53"/>
    <w:multiLevelType w:val="hybridMultilevel"/>
    <w:tmpl w:val="67F6D122"/>
    <w:lvl w:ilvl="0" w:tplc="A98CF7D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4F30179"/>
    <w:multiLevelType w:val="hybridMultilevel"/>
    <w:tmpl w:val="047ECE18"/>
    <w:lvl w:ilvl="0" w:tplc="290E7514">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5C467A7"/>
    <w:multiLevelType w:val="hybridMultilevel"/>
    <w:tmpl w:val="53484F88"/>
    <w:lvl w:ilvl="0" w:tplc="F4D63AAC">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66153F5"/>
    <w:multiLevelType w:val="hybridMultilevel"/>
    <w:tmpl w:val="FC98EC3C"/>
    <w:lvl w:ilvl="0" w:tplc="68227800">
      <w:start w:val="4"/>
      <w:numFmt w:val="japaneseCounting"/>
      <w:lvlText w:val="第%1条"/>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7">
    <w:nsid w:val="6A1455F2"/>
    <w:multiLevelType w:val="hybridMultilevel"/>
    <w:tmpl w:val="7F0EA84C"/>
    <w:lvl w:ilvl="0" w:tplc="D276875C">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E2F5766"/>
    <w:multiLevelType w:val="hybridMultilevel"/>
    <w:tmpl w:val="CAFCABD8"/>
    <w:lvl w:ilvl="0" w:tplc="09C4F392">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9">
    <w:nsid w:val="777803A6"/>
    <w:multiLevelType w:val="hybridMultilevel"/>
    <w:tmpl w:val="96280346"/>
    <w:lvl w:ilvl="0" w:tplc="86CE0386">
      <w:start w:val="4"/>
      <w:numFmt w:val="japaneseCounting"/>
      <w:lvlText w:val="第%1条"/>
      <w:lvlJc w:val="left"/>
      <w:pPr>
        <w:tabs>
          <w:tab w:val="num" w:pos="1725"/>
        </w:tabs>
        <w:ind w:left="1725" w:hanging="1125"/>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0">
    <w:nsid w:val="7D446D92"/>
    <w:multiLevelType w:val="hybridMultilevel"/>
    <w:tmpl w:val="76C8366C"/>
    <w:lvl w:ilvl="0" w:tplc="AB9AC282">
      <w:start w:val="5"/>
      <w:numFmt w:val="japaneseCounting"/>
      <w:lvlText w:val="第%1条"/>
      <w:lvlJc w:val="left"/>
      <w:pPr>
        <w:tabs>
          <w:tab w:val="num" w:pos="1800"/>
        </w:tabs>
        <w:ind w:left="1800" w:hanging="120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1">
    <w:nsid w:val="7DAE6331"/>
    <w:multiLevelType w:val="hybridMultilevel"/>
    <w:tmpl w:val="67F6D122"/>
    <w:lvl w:ilvl="0" w:tplc="A98CF7D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14"/>
  </w:num>
  <w:num w:numId="3">
    <w:abstractNumId w:val="40"/>
  </w:num>
  <w:num w:numId="4">
    <w:abstractNumId w:val="28"/>
  </w:num>
  <w:num w:numId="5">
    <w:abstractNumId w:val="13"/>
  </w:num>
  <w:num w:numId="6">
    <w:abstractNumId w:val="24"/>
  </w:num>
  <w:num w:numId="7">
    <w:abstractNumId w:val="19"/>
  </w:num>
  <w:num w:numId="8">
    <w:abstractNumId w:val="36"/>
  </w:num>
  <w:num w:numId="9">
    <w:abstractNumId w:val="29"/>
  </w:num>
  <w:num w:numId="10">
    <w:abstractNumId w:val="21"/>
  </w:num>
  <w:num w:numId="11">
    <w:abstractNumId w:val="34"/>
  </w:num>
  <w:num w:numId="12">
    <w:abstractNumId w:val="4"/>
  </w:num>
  <w:num w:numId="13">
    <w:abstractNumId w:val="39"/>
  </w:num>
  <w:num w:numId="14">
    <w:abstractNumId w:val="6"/>
  </w:num>
  <w:num w:numId="15">
    <w:abstractNumId w:val="35"/>
  </w:num>
  <w:num w:numId="16">
    <w:abstractNumId w:val="17"/>
  </w:num>
  <w:num w:numId="17">
    <w:abstractNumId w:val="32"/>
  </w:num>
  <w:num w:numId="18">
    <w:abstractNumId w:val="38"/>
  </w:num>
  <w:num w:numId="19">
    <w:abstractNumId w:val="37"/>
  </w:num>
  <w:num w:numId="20">
    <w:abstractNumId w:val="26"/>
  </w:num>
  <w:num w:numId="21">
    <w:abstractNumId w:val="18"/>
  </w:num>
  <w:num w:numId="22">
    <w:abstractNumId w:val="11"/>
  </w:num>
  <w:num w:numId="23">
    <w:abstractNumId w:val="27"/>
  </w:num>
  <w:num w:numId="24">
    <w:abstractNumId w:val="41"/>
  </w:num>
  <w:num w:numId="25">
    <w:abstractNumId w:val="33"/>
  </w:num>
  <w:num w:numId="26">
    <w:abstractNumId w:val="15"/>
  </w:num>
  <w:num w:numId="27">
    <w:abstractNumId w:val="2"/>
  </w:num>
  <w:num w:numId="28">
    <w:abstractNumId w:val="30"/>
  </w:num>
  <w:num w:numId="29">
    <w:abstractNumId w:val="7"/>
  </w:num>
  <w:num w:numId="30">
    <w:abstractNumId w:val="12"/>
  </w:num>
  <w:num w:numId="31">
    <w:abstractNumId w:val="3"/>
  </w:num>
  <w:num w:numId="32">
    <w:abstractNumId w:val="5"/>
  </w:num>
  <w:num w:numId="33">
    <w:abstractNumId w:val="20"/>
  </w:num>
  <w:num w:numId="34">
    <w:abstractNumId w:val="0"/>
  </w:num>
  <w:num w:numId="35">
    <w:abstractNumId w:val="23"/>
  </w:num>
  <w:num w:numId="36">
    <w:abstractNumId w:val="31"/>
  </w:num>
  <w:num w:numId="37">
    <w:abstractNumId w:val="9"/>
  </w:num>
  <w:num w:numId="38">
    <w:abstractNumId w:val="8"/>
  </w:num>
  <w:num w:numId="39">
    <w:abstractNumId w:val="16"/>
  </w:num>
  <w:num w:numId="40">
    <w:abstractNumId w:val="25"/>
  </w:num>
  <w:num w:numId="41">
    <w:abstractNumId w:val="2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5"/>
  <w:drawingGridVerticalSpacing w:val="285"/>
  <w:displayHorizontalDrawingGridEvery w:val="0"/>
  <w:doNotShadeFormData/>
  <w:characterSpacingControl w:val="compressPunctuation"/>
  <w:hdrShapeDefaults>
    <o:shapedefaults v:ext="edit" spidmax="181250">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F05C3"/>
    <w:rsid w:val="000011AB"/>
    <w:rsid w:val="000118D4"/>
    <w:rsid w:val="00016740"/>
    <w:rsid w:val="00027D29"/>
    <w:rsid w:val="00030D2B"/>
    <w:rsid w:val="00047595"/>
    <w:rsid w:val="00060889"/>
    <w:rsid w:val="000654CC"/>
    <w:rsid w:val="0007171D"/>
    <w:rsid w:val="00080CA4"/>
    <w:rsid w:val="00086755"/>
    <w:rsid w:val="000879D1"/>
    <w:rsid w:val="00090028"/>
    <w:rsid w:val="00093C55"/>
    <w:rsid w:val="00094428"/>
    <w:rsid w:val="000A07D5"/>
    <w:rsid w:val="000A0EEA"/>
    <w:rsid w:val="000A225E"/>
    <w:rsid w:val="000A5DB4"/>
    <w:rsid w:val="000B73D6"/>
    <w:rsid w:val="000C1AD9"/>
    <w:rsid w:val="000C4A3B"/>
    <w:rsid w:val="000D0142"/>
    <w:rsid w:val="000D73A5"/>
    <w:rsid w:val="000E7B3A"/>
    <w:rsid w:val="000F0798"/>
    <w:rsid w:val="000F21B2"/>
    <w:rsid w:val="00103ECB"/>
    <w:rsid w:val="00107E7F"/>
    <w:rsid w:val="001237B5"/>
    <w:rsid w:val="00126DAB"/>
    <w:rsid w:val="001303B9"/>
    <w:rsid w:val="00136AF0"/>
    <w:rsid w:val="00137499"/>
    <w:rsid w:val="0014254F"/>
    <w:rsid w:val="00151B87"/>
    <w:rsid w:val="0015238E"/>
    <w:rsid w:val="0015462A"/>
    <w:rsid w:val="00157C18"/>
    <w:rsid w:val="00160948"/>
    <w:rsid w:val="00162AC0"/>
    <w:rsid w:val="00163D1D"/>
    <w:rsid w:val="00185859"/>
    <w:rsid w:val="00194059"/>
    <w:rsid w:val="001C7AA4"/>
    <w:rsid w:val="001D5B94"/>
    <w:rsid w:val="001D76D4"/>
    <w:rsid w:val="001E4D7F"/>
    <w:rsid w:val="001E6B58"/>
    <w:rsid w:val="001F05C3"/>
    <w:rsid w:val="001F4CFF"/>
    <w:rsid w:val="002059DC"/>
    <w:rsid w:val="002077D6"/>
    <w:rsid w:val="00213DC8"/>
    <w:rsid w:val="00216899"/>
    <w:rsid w:val="00221411"/>
    <w:rsid w:val="00221AC7"/>
    <w:rsid w:val="00223063"/>
    <w:rsid w:val="00231819"/>
    <w:rsid w:val="00235137"/>
    <w:rsid w:val="00251DC1"/>
    <w:rsid w:val="00252F4A"/>
    <w:rsid w:val="0025395F"/>
    <w:rsid w:val="00260BD0"/>
    <w:rsid w:val="00262B4D"/>
    <w:rsid w:val="00262D5F"/>
    <w:rsid w:val="00265DB5"/>
    <w:rsid w:val="00270103"/>
    <w:rsid w:val="0027068B"/>
    <w:rsid w:val="0027620D"/>
    <w:rsid w:val="002852A8"/>
    <w:rsid w:val="00296B11"/>
    <w:rsid w:val="002A5A74"/>
    <w:rsid w:val="002B65C8"/>
    <w:rsid w:val="002C4C49"/>
    <w:rsid w:val="002D3094"/>
    <w:rsid w:val="002D76F5"/>
    <w:rsid w:val="002E2C2C"/>
    <w:rsid w:val="002E2CF1"/>
    <w:rsid w:val="002F3586"/>
    <w:rsid w:val="002F4232"/>
    <w:rsid w:val="00323679"/>
    <w:rsid w:val="00333771"/>
    <w:rsid w:val="003414E9"/>
    <w:rsid w:val="00341C4A"/>
    <w:rsid w:val="00354A4A"/>
    <w:rsid w:val="00362C6D"/>
    <w:rsid w:val="0036586B"/>
    <w:rsid w:val="0037071C"/>
    <w:rsid w:val="00376EE6"/>
    <w:rsid w:val="0039521A"/>
    <w:rsid w:val="00395940"/>
    <w:rsid w:val="003A260E"/>
    <w:rsid w:val="003A503D"/>
    <w:rsid w:val="003C1198"/>
    <w:rsid w:val="003C1685"/>
    <w:rsid w:val="003C567D"/>
    <w:rsid w:val="003D1F28"/>
    <w:rsid w:val="003D52E3"/>
    <w:rsid w:val="003D605E"/>
    <w:rsid w:val="003F77DB"/>
    <w:rsid w:val="00432CDE"/>
    <w:rsid w:val="00437FB3"/>
    <w:rsid w:val="00447E51"/>
    <w:rsid w:val="0045228F"/>
    <w:rsid w:val="00457642"/>
    <w:rsid w:val="0046310C"/>
    <w:rsid w:val="00464EA8"/>
    <w:rsid w:val="004664EF"/>
    <w:rsid w:val="00472E3D"/>
    <w:rsid w:val="0048643D"/>
    <w:rsid w:val="00492B47"/>
    <w:rsid w:val="004A6131"/>
    <w:rsid w:val="004A7A1B"/>
    <w:rsid w:val="004A7D56"/>
    <w:rsid w:val="004B4AAF"/>
    <w:rsid w:val="004B525C"/>
    <w:rsid w:val="004C124A"/>
    <w:rsid w:val="004C625B"/>
    <w:rsid w:val="004D3BF5"/>
    <w:rsid w:val="004E1601"/>
    <w:rsid w:val="004E5D08"/>
    <w:rsid w:val="004E796F"/>
    <w:rsid w:val="004F191D"/>
    <w:rsid w:val="005031F6"/>
    <w:rsid w:val="00507CCB"/>
    <w:rsid w:val="00520F85"/>
    <w:rsid w:val="00536961"/>
    <w:rsid w:val="0054079E"/>
    <w:rsid w:val="005523E6"/>
    <w:rsid w:val="005727F2"/>
    <w:rsid w:val="00572811"/>
    <w:rsid w:val="00581A8D"/>
    <w:rsid w:val="00591BD1"/>
    <w:rsid w:val="005C22ED"/>
    <w:rsid w:val="005E03EE"/>
    <w:rsid w:val="005E29E8"/>
    <w:rsid w:val="005E54C4"/>
    <w:rsid w:val="005E765B"/>
    <w:rsid w:val="0061563B"/>
    <w:rsid w:val="006200C4"/>
    <w:rsid w:val="00620B45"/>
    <w:rsid w:val="00620D02"/>
    <w:rsid w:val="006235ED"/>
    <w:rsid w:val="00631A55"/>
    <w:rsid w:val="0063204D"/>
    <w:rsid w:val="006409E5"/>
    <w:rsid w:val="006424EF"/>
    <w:rsid w:val="006568C4"/>
    <w:rsid w:val="006757DF"/>
    <w:rsid w:val="00687166"/>
    <w:rsid w:val="006A5C6D"/>
    <w:rsid w:val="006A660F"/>
    <w:rsid w:val="006A665D"/>
    <w:rsid w:val="006A6D99"/>
    <w:rsid w:val="006C5C40"/>
    <w:rsid w:val="006C6E3B"/>
    <w:rsid w:val="006D6651"/>
    <w:rsid w:val="006F5DEB"/>
    <w:rsid w:val="0070004F"/>
    <w:rsid w:val="00702B95"/>
    <w:rsid w:val="00714B24"/>
    <w:rsid w:val="007157CF"/>
    <w:rsid w:val="007206C9"/>
    <w:rsid w:val="00725650"/>
    <w:rsid w:val="007438BB"/>
    <w:rsid w:val="00744FF2"/>
    <w:rsid w:val="00747228"/>
    <w:rsid w:val="00750C0A"/>
    <w:rsid w:val="007565AA"/>
    <w:rsid w:val="00760BD4"/>
    <w:rsid w:val="00794F13"/>
    <w:rsid w:val="007A015A"/>
    <w:rsid w:val="007A3BC5"/>
    <w:rsid w:val="007A4B12"/>
    <w:rsid w:val="007B0CCF"/>
    <w:rsid w:val="007C0A3C"/>
    <w:rsid w:val="007D7786"/>
    <w:rsid w:val="007E21B3"/>
    <w:rsid w:val="007E7256"/>
    <w:rsid w:val="00800FD0"/>
    <w:rsid w:val="00804834"/>
    <w:rsid w:val="008063BC"/>
    <w:rsid w:val="00837B96"/>
    <w:rsid w:val="00840E0A"/>
    <w:rsid w:val="00857C44"/>
    <w:rsid w:val="0086763B"/>
    <w:rsid w:val="0087038A"/>
    <w:rsid w:val="0087433E"/>
    <w:rsid w:val="008A3BC3"/>
    <w:rsid w:val="008A7690"/>
    <w:rsid w:val="008B4AEF"/>
    <w:rsid w:val="008B60C4"/>
    <w:rsid w:val="008C2497"/>
    <w:rsid w:val="008D3EFC"/>
    <w:rsid w:val="008F1F02"/>
    <w:rsid w:val="009011F5"/>
    <w:rsid w:val="00902911"/>
    <w:rsid w:val="00906797"/>
    <w:rsid w:val="00921E13"/>
    <w:rsid w:val="00923CBD"/>
    <w:rsid w:val="00926079"/>
    <w:rsid w:val="009267AA"/>
    <w:rsid w:val="00933BD9"/>
    <w:rsid w:val="00936055"/>
    <w:rsid w:val="0094287C"/>
    <w:rsid w:val="009545FE"/>
    <w:rsid w:val="00986C1E"/>
    <w:rsid w:val="00987388"/>
    <w:rsid w:val="00990637"/>
    <w:rsid w:val="009918F4"/>
    <w:rsid w:val="0099216B"/>
    <w:rsid w:val="00994BB1"/>
    <w:rsid w:val="009A4A3C"/>
    <w:rsid w:val="009B1988"/>
    <w:rsid w:val="009C76D6"/>
    <w:rsid w:val="009F0B61"/>
    <w:rsid w:val="00A00309"/>
    <w:rsid w:val="00A011EA"/>
    <w:rsid w:val="00A05E12"/>
    <w:rsid w:val="00A078B2"/>
    <w:rsid w:val="00A12D22"/>
    <w:rsid w:val="00A130ED"/>
    <w:rsid w:val="00A17A21"/>
    <w:rsid w:val="00A20834"/>
    <w:rsid w:val="00A35701"/>
    <w:rsid w:val="00A42B3D"/>
    <w:rsid w:val="00A701D1"/>
    <w:rsid w:val="00A730FD"/>
    <w:rsid w:val="00A731A4"/>
    <w:rsid w:val="00A74670"/>
    <w:rsid w:val="00A75CE4"/>
    <w:rsid w:val="00A7734A"/>
    <w:rsid w:val="00A85E0B"/>
    <w:rsid w:val="00A87B58"/>
    <w:rsid w:val="00A87F0A"/>
    <w:rsid w:val="00AA1783"/>
    <w:rsid w:val="00AA6948"/>
    <w:rsid w:val="00AB0B82"/>
    <w:rsid w:val="00AB601E"/>
    <w:rsid w:val="00AB701A"/>
    <w:rsid w:val="00AD0AC8"/>
    <w:rsid w:val="00AE09D3"/>
    <w:rsid w:val="00AE665E"/>
    <w:rsid w:val="00AF529E"/>
    <w:rsid w:val="00AF6631"/>
    <w:rsid w:val="00AF6FBE"/>
    <w:rsid w:val="00B07E0B"/>
    <w:rsid w:val="00B244C3"/>
    <w:rsid w:val="00B36B28"/>
    <w:rsid w:val="00B43C95"/>
    <w:rsid w:val="00B44355"/>
    <w:rsid w:val="00B548E8"/>
    <w:rsid w:val="00B55698"/>
    <w:rsid w:val="00B64235"/>
    <w:rsid w:val="00B6721D"/>
    <w:rsid w:val="00B748C6"/>
    <w:rsid w:val="00B82244"/>
    <w:rsid w:val="00B86655"/>
    <w:rsid w:val="00BA1D8F"/>
    <w:rsid w:val="00BD0A23"/>
    <w:rsid w:val="00BE4839"/>
    <w:rsid w:val="00BF3300"/>
    <w:rsid w:val="00BF497D"/>
    <w:rsid w:val="00BF73B2"/>
    <w:rsid w:val="00C11556"/>
    <w:rsid w:val="00C11F7B"/>
    <w:rsid w:val="00C12444"/>
    <w:rsid w:val="00C1331C"/>
    <w:rsid w:val="00C14325"/>
    <w:rsid w:val="00C23CAA"/>
    <w:rsid w:val="00C263EB"/>
    <w:rsid w:val="00C44D0D"/>
    <w:rsid w:val="00C4515B"/>
    <w:rsid w:val="00C56EE8"/>
    <w:rsid w:val="00C57C6A"/>
    <w:rsid w:val="00C63AF8"/>
    <w:rsid w:val="00C63C03"/>
    <w:rsid w:val="00C706F9"/>
    <w:rsid w:val="00C84863"/>
    <w:rsid w:val="00CA1778"/>
    <w:rsid w:val="00CA2FF4"/>
    <w:rsid w:val="00CA36D3"/>
    <w:rsid w:val="00CA4FE0"/>
    <w:rsid w:val="00CA5D6D"/>
    <w:rsid w:val="00CA5E20"/>
    <w:rsid w:val="00CB3C4C"/>
    <w:rsid w:val="00CD61FF"/>
    <w:rsid w:val="00CE3282"/>
    <w:rsid w:val="00CE5E24"/>
    <w:rsid w:val="00CF5563"/>
    <w:rsid w:val="00D0582D"/>
    <w:rsid w:val="00D17A61"/>
    <w:rsid w:val="00D254F1"/>
    <w:rsid w:val="00D27384"/>
    <w:rsid w:val="00D336BA"/>
    <w:rsid w:val="00D35B23"/>
    <w:rsid w:val="00D37441"/>
    <w:rsid w:val="00D44DEF"/>
    <w:rsid w:val="00D47233"/>
    <w:rsid w:val="00D6643C"/>
    <w:rsid w:val="00D66DD5"/>
    <w:rsid w:val="00D75498"/>
    <w:rsid w:val="00D875E4"/>
    <w:rsid w:val="00DA6489"/>
    <w:rsid w:val="00DB002E"/>
    <w:rsid w:val="00DB15DE"/>
    <w:rsid w:val="00DC7252"/>
    <w:rsid w:val="00DD2C0E"/>
    <w:rsid w:val="00DD4D69"/>
    <w:rsid w:val="00DE0101"/>
    <w:rsid w:val="00DE26DF"/>
    <w:rsid w:val="00DE301A"/>
    <w:rsid w:val="00DE3591"/>
    <w:rsid w:val="00DE783F"/>
    <w:rsid w:val="00DF563A"/>
    <w:rsid w:val="00E007EE"/>
    <w:rsid w:val="00E05D66"/>
    <w:rsid w:val="00E136D7"/>
    <w:rsid w:val="00E1693E"/>
    <w:rsid w:val="00E21A8D"/>
    <w:rsid w:val="00E263F9"/>
    <w:rsid w:val="00E2730A"/>
    <w:rsid w:val="00E27344"/>
    <w:rsid w:val="00E35375"/>
    <w:rsid w:val="00E4084F"/>
    <w:rsid w:val="00E577D6"/>
    <w:rsid w:val="00E61FE0"/>
    <w:rsid w:val="00E651C2"/>
    <w:rsid w:val="00E73A6A"/>
    <w:rsid w:val="00E81DD2"/>
    <w:rsid w:val="00E87B9C"/>
    <w:rsid w:val="00EA2FCF"/>
    <w:rsid w:val="00EB34AE"/>
    <w:rsid w:val="00EC1B8B"/>
    <w:rsid w:val="00EC3AA3"/>
    <w:rsid w:val="00ED60B9"/>
    <w:rsid w:val="00EE07AD"/>
    <w:rsid w:val="00EF0606"/>
    <w:rsid w:val="00EF3923"/>
    <w:rsid w:val="00F043CA"/>
    <w:rsid w:val="00F1193D"/>
    <w:rsid w:val="00F11AE4"/>
    <w:rsid w:val="00F12469"/>
    <w:rsid w:val="00F1604E"/>
    <w:rsid w:val="00F2575C"/>
    <w:rsid w:val="00F32BC9"/>
    <w:rsid w:val="00F37218"/>
    <w:rsid w:val="00F552D8"/>
    <w:rsid w:val="00F6788A"/>
    <w:rsid w:val="00F7130D"/>
    <w:rsid w:val="00F71FBC"/>
    <w:rsid w:val="00F8723F"/>
    <w:rsid w:val="00F93086"/>
    <w:rsid w:val="00FA56B6"/>
    <w:rsid w:val="00FA6A74"/>
    <w:rsid w:val="00FA7CBB"/>
    <w:rsid w:val="00FD2CF1"/>
    <w:rsid w:val="00FE0953"/>
    <w:rsid w:val="00FE2E57"/>
    <w:rsid w:val="00FE3C04"/>
    <w:rsid w:val="00FF001D"/>
    <w:rsid w:val="00FF0DD3"/>
    <w:rsid w:val="00FF2D4A"/>
    <w:rsid w:val="00FF6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49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37499"/>
    <w:pPr>
      <w:tabs>
        <w:tab w:val="center" w:pos="4153"/>
        <w:tab w:val="right" w:pos="8306"/>
      </w:tabs>
      <w:snapToGrid w:val="0"/>
      <w:jc w:val="left"/>
    </w:pPr>
    <w:rPr>
      <w:sz w:val="18"/>
    </w:rPr>
  </w:style>
  <w:style w:type="character" w:styleId="a4">
    <w:name w:val="page number"/>
    <w:basedOn w:val="a0"/>
    <w:rsid w:val="00137499"/>
  </w:style>
  <w:style w:type="paragraph" w:styleId="a5">
    <w:name w:val="Body Text"/>
    <w:basedOn w:val="a"/>
    <w:rsid w:val="00137499"/>
    <w:pPr>
      <w:autoSpaceDE w:val="0"/>
      <w:autoSpaceDN w:val="0"/>
      <w:adjustRightInd w:val="0"/>
      <w:spacing w:line="360" w:lineRule="auto"/>
    </w:pPr>
    <w:rPr>
      <w:rFonts w:ascii="仿宋_GB2312" w:eastAsia="仿宋_GB2312"/>
      <w:b/>
      <w:color w:val="000000"/>
      <w:kern w:val="0"/>
      <w:sz w:val="30"/>
    </w:rPr>
  </w:style>
  <w:style w:type="character" w:styleId="a6">
    <w:name w:val="annotation reference"/>
    <w:basedOn w:val="a0"/>
    <w:semiHidden/>
    <w:rsid w:val="00137499"/>
    <w:rPr>
      <w:sz w:val="21"/>
      <w:szCs w:val="21"/>
    </w:rPr>
  </w:style>
  <w:style w:type="paragraph" w:styleId="a7">
    <w:name w:val="annotation text"/>
    <w:basedOn w:val="a"/>
    <w:semiHidden/>
    <w:rsid w:val="00137499"/>
    <w:pPr>
      <w:jc w:val="left"/>
    </w:pPr>
  </w:style>
  <w:style w:type="paragraph" w:styleId="a8">
    <w:name w:val="annotation subject"/>
    <w:basedOn w:val="a7"/>
    <w:next w:val="a7"/>
    <w:semiHidden/>
    <w:rsid w:val="00137499"/>
    <w:rPr>
      <w:b/>
      <w:bCs/>
    </w:rPr>
  </w:style>
  <w:style w:type="paragraph" w:styleId="a9">
    <w:name w:val="Balloon Text"/>
    <w:basedOn w:val="a"/>
    <w:semiHidden/>
    <w:rsid w:val="00137499"/>
    <w:rPr>
      <w:sz w:val="18"/>
      <w:szCs w:val="18"/>
    </w:rPr>
  </w:style>
  <w:style w:type="paragraph" w:styleId="aa">
    <w:name w:val="Body Text Indent"/>
    <w:basedOn w:val="a"/>
    <w:rsid w:val="00137499"/>
    <w:pPr>
      <w:wordWrap w:val="0"/>
      <w:overflowPunct w:val="0"/>
      <w:autoSpaceDE w:val="0"/>
      <w:autoSpaceDN w:val="0"/>
      <w:adjustRightInd w:val="0"/>
      <w:spacing w:line="360" w:lineRule="auto"/>
      <w:ind w:firstLineChars="200" w:firstLine="560"/>
    </w:pPr>
    <w:rPr>
      <w:rFonts w:ascii="仿宋_GB2312" w:eastAsia="仿宋_GB2312"/>
      <w:color w:val="FF0000"/>
      <w:kern w:val="0"/>
      <w:sz w:val="28"/>
      <w:szCs w:val="28"/>
      <w:u w:val="single"/>
    </w:rPr>
  </w:style>
  <w:style w:type="paragraph" w:styleId="2">
    <w:name w:val="Body Text Indent 2"/>
    <w:basedOn w:val="a"/>
    <w:rsid w:val="00137499"/>
    <w:pPr>
      <w:autoSpaceDE w:val="0"/>
      <w:autoSpaceDN w:val="0"/>
      <w:adjustRightInd w:val="0"/>
      <w:spacing w:line="360" w:lineRule="auto"/>
      <w:ind w:firstLineChars="200" w:firstLine="560"/>
    </w:pPr>
    <w:rPr>
      <w:rFonts w:ascii="仿宋_GB2312" w:eastAsia="仿宋_GB2312"/>
      <w:color w:val="000000"/>
      <w:kern w:val="0"/>
      <w:sz w:val="28"/>
      <w:szCs w:val="28"/>
      <w:u w:val="single"/>
    </w:rPr>
  </w:style>
  <w:style w:type="paragraph" w:customStyle="1" w:styleId="CharChar2">
    <w:name w:val="Char Char2"/>
    <w:basedOn w:val="a"/>
    <w:autoRedefine/>
    <w:rsid w:val="005523E6"/>
    <w:pPr>
      <w:tabs>
        <w:tab w:val="num" w:pos="1440"/>
      </w:tabs>
      <w:ind w:left="1296" w:hanging="1296"/>
    </w:pPr>
    <w:rPr>
      <w:rFonts w:ascii="Arial" w:hAnsi="Arial" w:cs="Arial"/>
      <w:sz w:val="20"/>
    </w:rPr>
  </w:style>
  <w:style w:type="paragraph" w:styleId="ab">
    <w:name w:val="header"/>
    <w:basedOn w:val="a"/>
    <w:rsid w:val="00137499"/>
    <w:pPr>
      <w:pBdr>
        <w:bottom w:val="single" w:sz="6" w:space="1" w:color="auto"/>
      </w:pBdr>
      <w:tabs>
        <w:tab w:val="center" w:pos="4153"/>
        <w:tab w:val="right" w:pos="8306"/>
      </w:tabs>
      <w:snapToGrid w:val="0"/>
      <w:jc w:val="center"/>
    </w:pPr>
    <w:rPr>
      <w:sz w:val="18"/>
      <w:szCs w:val="18"/>
    </w:rPr>
  </w:style>
  <w:style w:type="paragraph" w:customStyle="1" w:styleId="ac">
    <w:name w:val="章节名格式"/>
    <w:basedOn w:val="a"/>
    <w:next w:val="a5"/>
    <w:rsid w:val="00137499"/>
    <w:pPr>
      <w:widowControl/>
      <w:autoSpaceDE w:val="0"/>
      <w:autoSpaceDN w:val="0"/>
      <w:adjustRightInd w:val="0"/>
      <w:spacing w:line="360" w:lineRule="auto"/>
      <w:ind w:left="1080"/>
      <w:jc w:val="center"/>
      <w:outlineLvl w:val="0"/>
    </w:pPr>
    <w:rPr>
      <w:rFonts w:ascii="仿宋_GB2312" w:eastAsia="仿宋_GB2312" w:hAnsi="华文仿宋"/>
      <w:b/>
      <w:color w:val="000000"/>
      <w:kern w:val="0"/>
      <w:sz w:val="28"/>
    </w:rPr>
  </w:style>
  <w:style w:type="paragraph" w:customStyle="1" w:styleId="16">
    <w:name w:val="16"/>
    <w:basedOn w:val="a"/>
    <w:rsid w:val="00137499"/>
    <w:pPr>
      <w:widowControl/>
      <w:snapToGrid w:val="0"/>
      <w:spacing w:before="100" w:beforeAutospacing="1" w:after="100" w:afterAutospacing="1" w:line="240" w:lineRule="atLeast"/>
    </w:pPr>
    <w:rPr>
      <w:rFonts w:ascii="仿宋_GB2312" w:eastAsia="仿宋_GB2312" w:hAnsi="宋体"/>
      <w:kern w:val="0"/>
      <w:sz w:val="24"/>
    </w:rPr>
  </w:style>
  <w:style w:type="paragraph" w:customStyle="1" w:styleId="0">
    <w:name w:val="0"/>
    <w:basedOn w:val="a"/>
    <w:rsid w:val="00137499"/>
    <w:pPr>
      <w:widowControl/>
      <w:snapToGrid w:val="0"/>
    </w:pPr>
    <w:rPr>
      <w:kern w:val="0"/>
    </w:rPr>
  </w:style>
  <w:style w:type="paragraph" w:styleId="ad">
    <w:name w:val="Normal (Web)"/>
    <w:basedOn w:val="a"/>
    <w:rsid w:val="00137499"/>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a0"/>
    <w:rsid w:val="00137499"/>
  </w:style>
  <w:style w:type="character" w:customStyle="1" w:styleId="apple-converted-space">
    <w:name w:val="apple-converted-space"/>
    <w:basedOn w:val="a0"/>
    <w:rsid w:val="00137499"/>
  </w:style>
  <w:style w:type="paragraph" w:customStyle="1" w:styleId="CharCharChar">
    <w:name w:val="Char Char Char"/>
    <w:basedOn w:val="a"/>
    <w:autoRedefine/>
    <w:rsid w:val="00137499"/>
    <w:pPr>
      <w:tabs>
        <w:tab w:val="num" w:pos="1440"/>
      </w:tabs>
      <w:ind w:left="1296" w:hanging="1296"/>
    </w:pPr>
    <w:rPr>
      <w:rFonts w:ascii="Arial" w:hAnsi="Arial" w:cs="Arial"/>
      <w:sz w:val="20"/>
    </w:rPr>
  </w:style>
  <w:style w:type="paragraph" w:customStyle="1" w:styleId="ae">
    <w:name w:val="条款正文"/>
    <w:basedOn w:val="a"/>
    <w:qFormat/>
    <w:rsid w:val="00137499"/>
    <w:pPr>
      <w:adjustRightInd w:val="0"/>
      <w:snapToGrid w:val="0"/>
      <w:ind w:leftChars="400" w:left="840" w:firstLineChars="200" w:firstLine="420"/>
    </w:pPr>
    <w:rPr>
      <w:szCs w:val="24"/>
    </w:rPr>
  </w:style>
  <w:style w:type="paragraph" w:styleId="af">
    <w:name w:val="List Paragraph"/>
    <w:basedOn w:val="a"/>
    <w:uiPriority w:val="34"/>
    <w:qFormat/>
    <w:rsid w:val="00231819"/>
    <w:pPr>
      <w:ind w:firstLineChars="200" w:firstLine="420"/>
    </w:pPr>
  </w:style>
  <w:style w:type="paragraph" w:customStyle="1" w:styleId="CharChar">
    <w:name w:val="Char Char"/>
    <w:basedOn w:val="a"/>
    <w:autoRedefine/>
    <w:rsid w:val="007A4B12"/>
    <w:pPr>
      <w:tabs>
        <w:tab w:val="num" w:pos="1440"/>
      </w:tabs>
      <w:ind w:left="1296" w:hanging="1296"/>
    </w:pPr>
    <w:rPr>
      <w:rFonts w:ascii="Arial" w:hAnsi="Arial" w:cs="Arial"/>
      <w:sz w:val="20"/>
    </w:rPr>
  </w:style>
  <w:style w:type="paragraph" w:customStyle="1" w:styleId="CharChar20">
    <w:name w:val="Char Char2"/>
    <w:basedOn w:val="a"/>
    <w:autoRedefine/>
    <w:rsid w:val="009B1988"/>
    <w:pPr>
      <w:tabs>
        <w:tab w:val="num" w:pos="1440"/>
      </w:tabs>
      <w:ind w:left="1296" w:hanging="1296"/>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2A03-8E76-414B-9803-FBD93B3A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623</Words>
  <Characters>3555</Characters>
  <Application>Microsoft Office Word</Application>
  <DocSecurity>0</DocSecurity>
  <Lines>29</Lines>
  <Paragraphs>8</Paragraphs>
  <ScaleCrop>false</ScaleCrop>
  <Company>cpic</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0408版</dc:title>
  <dc:creator>kilater</dc:creator>
  <cp:lastModifiedBy>韩瑞</cp:lastModifiedBy>
  <cp:revision>33</cp:revision>
  <cp:lastPrinted>2015-07-09T00:59:00Z</cp:lastPrinted>
  <dcterms:created xsi:type="dcterms:W3CDTF">2015-03-09T06:28:00Z</dcterms:created>
  <dcterms:modified xsi:type="dcterms:W3CDTF">2015-07-09T00:59:00Z</dcterms:modified>
</cp:coreProperties>
</file>