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5E" w:rsidRPr="00E61707" w:rsidRDefault="00633838" w:rsidP="002432CA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关于</w:t>
      </w:r>
      <w:r w:rsidR="0007252D"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长江金色</w:t>
      </w:r>
      <w:r w:rsidR="000776B8"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晚晴固定收益</w:t>
      </w:r>
      <w:r w:rsidR="0007252D"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型养老金产品</w:t>
      </w:r>
    </w:p>
    <w:p w:rsidR="00DE3563" w:rsidRPr="00E61707" w:rsidRDefault="00633838" w:rsidP="002432CA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变更</w:t>
      </w:r>
      <w:r w:rsidR="0080358D"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投资经理</w:t>
      </w:r>
      <w:r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的</w:t>
      </w:r>
      <w:r w:rsidR="0080358D" w:rsidRPr="00E61707">
        <w:rPr>
          <w:rFonts w:ascii="华文中宋" w:eastAsia="华文中宋" w:hAnsi="华文中宋" w:cs="仿宋_GB2312" w:hint="eastAsia"/>
          <w:kern w:val="0"/>
          <w:sz w:val="44"/>
          <w:szCs w:val="36"/>
        </w:rPr>
        <w:t>公告</w:t>
      </w:r>
    </w:p>
    <w:p w:rsidR="00C1546A" w:rsidRPr="00633838" w:rsidRDefault="00C1546A" w:rsidP="00633838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</w:p>
    <w:p w:rsidR="00C1546A" w:rsidRPr="002432CA" w:rsidRDefault="00C1546A" w:rsidP="0063383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经长江养老保险股份有限公司研究决定，自2019年10月28日起，将“长江金色晚晴固定收益型养老金产品”（产品登记号99PF2014009</w:t>
      </w:r>
      <w:r w:rsidRPr="002432CA">
        <w:rPr>
          <w:rFonts w:ascii="仿宋_GB2312" w:eastAsia="仿宋_GB2312" w:cs="仿宋_GB2312"/>
          <w:kern w:val="0"/>
          <w:sz w:val="32"/>
          <w:szCs w:val="28"/>
        </w:rPr>
        <w:t>3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）的固定收益投资经理由杨胜先生、洪晔云先生、孙颖女士变更为洪晔云先生。杨胜先生、孙颖女士不再担任本养老金产品的投资经理。</w:t>
      </w:r>
    </w:p>
    <w:p w:rsidR="00F320D5" w:rsidRPr="002432CA" w:rsidRDefault="00C1546A" w:rsidP="0063383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特此公告。</w:t>
      </w:r>
    </w:p>
    <w:p w:rsidR="00633838" w:rsidRPr="002432CA" w:rsidRDefault="00633838" w:rsidP="00633838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</w:p>
    <w:p w:rsidR="00633838" w:rsidRPr="002432CA" w:rsidRDefault="00633838" w:rsidP="00633838">
      <w:pPr>
        <w:autoSpaceDE w:val="0"/>
        <w:autoSpaceDN w:val="0"/>
        <w:adjustRightInd w:val="0"/>
        <w:spacing w:line="276" w:lineRule="auto"/>
        <w:jc w:val="left"/>
        <w:rPr>
          <w:rFonts w:ascii="仿宋_GB2312" w:eastAsia="仿宋_GB2312" w:cs="仿宋_GB2312"/>
          <w:b/>
          <w:kern w:val="0"/>
          <w:sz w:val="32"/>
          <w:szCs w:val="28"/>
        </w:rPr>
      </w:pPr>
      <w:r w:rsidRPr="002432CA">
        <w:rPr>
          <w:rFonts w:ascii="仿宋_GB2312" w:eastAsia="仿宋_GB2312" w:cs="仿宋_GB2312" w:hint="eastAsia"/>
          <w:b/>
          <w:kern w:val="0"/>
          <w:sz w:val="32"/>
          <w:szCs w:val="28"/>
        </w:rPr>
        <w:t>附件：</w:t>
      </w:r>
      <w:r w:rsidR="003F0B34" w:rsidRPr="002432CA">
        <w:rPr>
          <w:rFonts w:ascii="仿宋_GB2312" w:eastAsia="仿宋_GB2312" w:cs="仿宋_GB2312" w:hint="eastAsia"/>
          <w:b/>
          <w:kern w:val="0"/>
          <w:sz w:val="32"/>
          <w:szCs w:val="28"/>
        </w:rPr>
        <w:t>固定收益</w:t>
      </w:r>
      <w:r w:rsidRPr="002432CA">
        <w:rPr>
          <w:rFonts w:ascii="仿宋_GB2312" w:eastAsia="仿宋_GB2312" w:cs="仿宋_GB2312" w:hint="eastAsia"/>
          <w:b/>
          <w:kern w:val="0"/>
          <w:sz w:val="32"/>
          <w:szCs w:val="28"/>
        </w:rPr>
        <w:t>投资经理简历</w:t>
      </w:r>
    </w:p>
    <w:p w:rsidR="00633838" w:rsidRPr="002432CA" w:rsidRDefault="00AC0DA1" w:rsidP="00AC0DA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洪晔云先生，澳大利亚新南威尔士大学金融学硕士，35岁，12年金融行业从业经验。2017年11月加入长江养老保险股份有限公司，现</w:t>
      </w:r>
      <w:r w:rsidR="00C8731B">
        <w:rPr>
          <w:rFonts w:ascii="仿宋_GB2312" w:eastAsia="仿宋_GB2312" w:cs="仿宋_GB2312" w:hint="eastAsia"/>
          <w:kern w:val="0"/>
          <w:sz w:val="32"/>
          <w:szCs w:val="28"/>
        </w:rPr>
        <w:t>任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年金投资一部固定收益投资经理。曾任国泰君安资管创新投资部投资总监，平安养老固定收益投资经理</w:t>
      </w:r>
      <w:r w:rsidR="00325A05">
        <w:rPr>
          <w:rFonts w:ascii="仿宋_GB2312" w:eastAsia="仿宋_GB2312" w:cs="仿宋_GB2312" w:hint="eastAsia"/>
          <w:kern w:val="0"/>
          <w:sz w:val="32"/>
          <w:szCs w:val="28"/>
        </w:rPr>
        <w:t>，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兴业证券资管固定收益部资深投资经理</w:t>
      </w:r>
      <w:r w:rsidR="00325A05">
        <w:rPr>
          <w:rFonts w:ascii="仿宋_GB2312" w:eastAsia="仿宋_GB2312" w:cs="仿宋_GB2312" w:hint="eastAsia"/>
          <w:kern w:val="0"/>
          <w:sz w:val="32"/>
          <w:szCs w:val="28"/>
        </w:rPr>
        <w:t>，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中银国际证券资管固定收益投资经理。</w:t>
      </w:r>
      <w:bookmarkStart w:id="0" w:name="_GoBack"/>
      <w:bookmarkEnd w:id="0"/>
    </w:p>
    <w:p w:rsidR="00633838" w:rsidRPr="002432CA" w:rsidRDefault="00633838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kern w:val="0"/>
          <w:sz w:val="32"/>
          <w:szCs w:val="28"/>
        </w:rPr>
      </w:pPr>
    </w:p>
    <w:p w:rsidR="00676B2A" w:rsidRPr="002432CA" w:rsidRDefault="00676B2A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kern w:val="0"/>
          <w:sz w:val="32"/>
          <w:szCs w:val="28"/>
        </w:rPr>
      </w:pPr>
    </w:p>
    <w:p w:rsidR="0080358D" w:rsidRPr="002432CA" w:rsidRDefault="0080358D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kern w:val="0"/>
          <w:sz w:val="32"/>
          <w:szCs w:val="28"/>
        </w:rPr>
      </w:pP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长江养老保险股份有限公司</w:t>
      </w:r>
    </w:p>
    <w:p w:rsidR="0080358D" w:rsidRPr="002432CA" w:rsidRDefault="0080358D" w:rsidP="0080358D">
      <w:pPr>
        <w:wordWrap w:val="0"/>
        <w:jc w:val="right"/>
        <w:rPr>
          <w:sz w:val="32"/>
          <w:szCs w:val="28"/>
        </w:rPr>
      </w:pP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二○一</w:t>
      </w:r>
      <w:r w:rsidR="0007252D" w:rsidRPr="002432CA">
        <w:rPr>
          <w:rFonts w:ascii="仿宋_GB2312" w:eastAsia="仿宋_GB2312" w:cs="仿宋_GB2312" w:hint="eastAsia"/>
          <w:kern w:val="0"/>
          <w:sz w:val="32"/>
          <w:szCs w:val="28"/>
        </w:rPr>
        <w:t>九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年</w:t>
      </w:r>
      <w:r w:rsidR="00710164" w:rsidRPr="002432CA">
        <w:rPr>
          <w:rFonts w:ascii="仿宋_GB2312" w:eastAsia="仿宋_GB2312" w:cs="仿宋_GB2312" w:hint="eastAsia"/>
          <w:kern w:val="0"/>
          <w:sz w:val="32"/>
          <w:szCs w:val="28"/>
        </w:rPr>
        <w:t>十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月</w:t>
      </w:r>
      <w:r w:rsidR="00DC4508" w:rsidRPr="002432CA">
        <w:rPr>
          <w:rFonts w:ascii="仿宋_GB2312" w:eastAsia="仿宋_GB2312" w:cs="仿宋_GB2312" w:hint="eastAsia"/>
          <w:kern w:val="0"/>
          <w:sz w:val="32"/>
          <w:szCs w:val="28"/>
        </w:rPr>
        <w:t>二十</w:t>
      </w:r>
      <w:r w:rsidR="00710164" w:rsidRPr="002432CA">
        <w:rPr>
          <w:rFonts w:ascii="仿宋_GB2312" w:eastAsia="仿宋_GB2312" w:cs="仿宋_GB2312" w:hint="eastAsia"/>
          <w:kern w:val="0"/>
          <w:sz w:val="32"/>
          <w:szCs w:val="28"/>
        </w:rPr>
        <w:t>八</w:t>
      </w:r>
      <w:r w:rsidRPr="002432CA">
        <w:rPr>
          <w:rFonts w:ascii="仿宋_GB2312" w:eastAsia="仿宋_GB2312" w:cs="仿宋_GB2312" w:hint="eastAsia"/>
          <w:kern w:val="0"/>
          <w:sz w:val="32"/>
          <w:szCs w:val="28"/>
        </w:rPr>
        <w:t>日</w:t>
      </w:r>
    </w:p>
    <w:sectPr w:rsidR="0080358D" w:rsidRPr="00243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20" w:rsidRDefault="00A56420" w:rsidP="009A64AC">
      <w:r>
        <w:separator/>
      </w:r>
    </w:p>
  </w:endnote>
  <w:endnote w:type="continuationSeparator" w:id="0">
    <w:p w:rsidR="00A56420" w:rsidRDefault="00A56420" w:rsidP="009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20" w:rsidRDefault="00A56420" w:rsidP="009A64AC">
      <w:r>
        <w:separator/>
      </w:r>
    </w:p>
  </w:footnote>
  <w:footnote w:type="continuationSeparator" w:id="0">
    <w:p w:rsidR="00A56420" w:rsidRDefault="00A56420" w:rsidP="009A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D93"/>
    <w:multiLevelType w:val="hybridMultilevel"/>
    <w:tmpl w:val="BA443CA0"/>
    <w:lvl w:ilvl="0" w:tplc="C8A890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B447863"/>
    <w:multiLevelType w:val="hybridMultilevel"/>
    <w:tmpl w:val="BA443CA0"/>
    <w:lvl w:ilvl="0" w:tplc="C8A890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73C3DF8"/>
    <w:multiLevelType w:val="hybridMultilevel"/>
    <w:tmpl w:val="797CEFC4"/>
    <w:lvl w:ilvl="0" w:tplc="FDA69436">
      <w:start w:val="1"/>
      <w:numFmt w:val="decimal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39BC1829"/>
    <w:multiLevelType w:val="hybridMultilevel"/>
    <w:tmpl w:val="8C24BBEC"/>
    <w:lvl w:ilvl="0" w:tplc="53EAB8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9242529"/>
    <w:multiLevelType w:val="hybridMultilevel"/>
    <w:tmpl w:val="8450505A"/>
    <w:lvl w:ilvl="0" w:tplc="299251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864D9D"/>
    <w:multiLevelType w:val="hybridMultilevel"/>
    <w:tmpl w:val="97EA8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B146B5"/>
    <w:multiLevelType w:val="hybridMultilevel"/>
    <w:tmpl w:val="7CCAEA7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7252D"/>
    <w:rsid w:val="000776B8"/>
    <w:rsid w:val="000830E7"/>
    <w:rsid w:val="000B2D5C"/>
    <w:rsid w:val="000B4C67"/>
    <w:rsid w:val="000E5529"/>
    <w:rsid w:val="00117808"/>
    <w:rsid w:val="00225283"/>
    <w:rsid w:val="00235258"/>
    <w:rsid w:val="0024054A"/>
    <w:rsid w:val="002432CA"/>
    <w:rsid w:val="00290A87"/>
    <w:rsid w:val="002C5F89"/>
    <w:rsid w:val="00325A05"/>
    <w:rsid w:val="003947FA"/>
    <w:rsid w:val="003F0B34"/>
    <w:rsid w:val="004726EA"/>
    <w:rsid w:val="00581797"/>
    <w:rsid w:val="00633838"/>
    <w:rsid w:val="00676B2A"/>
    <w:rsid w:val="00691D28"/>
    <w:rsid w:val="007056FC"/>
    <w:rsid w:val="00710164"/>
    <w:rsid w:val="0076012B"/>
    <w:rsid w:val="007C4E32"/>
    <w:rsid w:val="007D33E2"/>
    <w:rsid w:val="0080358D"/>
    <w:rsid w:val="0082498D"/>
    <w:rsid w:val="009152AF"/>
    <w:rsid w:val="00954807"/>
    <w:rsid w:val="0098128B"/>
    <w:rsid w:val="009A5A32"/>
    <w:rsid w:val="009A64AC"/>
    <w:rsid w:val="009C03EF"/>
    <w:rsid w:val="00A01C15"/>
    <w:rsid w:val="00A25004"/>
    <w:rsid w:val="00A56420"/>
    <w:rsid w:val="00A75B9D"/>
    <w:rsid w:val="00A90E3F"/>
    <w:rsid w:val="00AA0720"/>
    <w:rsid w:val="00AC0DA1"/>
    <w:rsid w:val="00B31858"/>
    <w:rsid w:val="00BA5BA6"/>
    <w:rsid w:val="00C13601"/>
    <w:rsid w:val="00C1546A"/>
    <w:rsid w:val="00C31B5E"/>
    <w:rsid w:val="00C8731B"/>
    <w:rsid w:val="00CA5426"/>
    <w:rsid w:val="00D52D00"/>
    <w:rsid w:val="00DC22EA"/>
    <w:rsid w:val="00DC4508"/>
    <w:rsid w:val="00DE3563"/>
    <w:rsid w:val="00E61707"/>
    <w:rsid w:val="00ED3761"/>
    <w:rsid w:val="00EF2761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09FEA-34F7-4CC9-B226-44D6BED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64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6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64AC"/>
    <w:rPr>
      <w:sz w:val="18"/>
      <w:szCs w:val="18"/>
    </w:rPr>
  </w:style>
  <w:style w:type="paragraph" w:styleId="a8">
    <w:name w:val="No Spacing"/>
    <w:uiPriority w:val="1"/>
    <w:qFormat/>
    <w:rsid w:val="0098128B"/>
    <w:pPr>
      <w:widowControl w:val="0"/>
      <w:jc w:val="both"/>
    </w:pPr>
    <w:rPr>
      <w:rFonts w:ascii="Calibri" w:eastAsia="仿宋" w:hAnsi="Calibri" w:cs="Times New Roman"/>
      <w:sz w:val="24"/>
    </w:rPr>
  </w:style>
  <w:style w:type="paragraph" w:styleId="a9">
    <w:name w:val="List Paragraph"/>
    <w:basedOn w:val="a"/>
    <w:uiPriority w:val="34"/>
    <w:qFormat/>
    <w:rsid w:val="0098128B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152A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15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31</cp:revision>
  <dcterms:created xsi:type="dcterms:W3CDTF">2019-08-01T00:46:00Z</dcterms:created>
  <dcterms:modified xsi:type="dcterms:W3CDTF">2020-02-19T02:33:00Z</dcterms:modified>
</cp:coreProperties>
</file>