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ascii="微软雅黑" w:hAnsi="微软雅黑" w:eastAsia="微软雅黑"/>
          <w:color w:val="auto"/>
          <w:sz w:val="36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36"/>
          <w:lang w:eastAsia="zh-CN"/>
        </w:rPr>
        <w:t>关于长江养老金色增盈1号集合资产管理产品变更投资经理的公告</w:t>
      </w:r>
    </w:p>
    <w:p>
      <w:pPr>
        <w:rPr>
          <w:rFonts w:hint="eastAsia"/>
          <w:lang w:eastAsia="zh-CN"/>
        </w:rPr>
      </w:pPr>
    </w:p>
    <w:p>
      <w:pPr>
        <w:pStyle w:val="31"/>
        <w:ind w:firstLine="400" w:firstLineChars="200"/>
        <w:rPr>
          <w:rFonts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经长江养老保险股份有限公司研究决定，从2017年【10】月【9】日起，张承启先生不再担任“长江养老金色增盈1号集合资产管理产品”（简称“该产品”）账户的投资经理，任命温逸宁先生担任该产品账户的投资经理。截至本公告发布之日，温逸宁先生未被监管机构予以行政处罚或采取行政监管措施。</w:t>
      </w:r>
    </w:p>
    <w:p>
      <w:pPr>
        <w:pStyle w:val="31"/>
        <w:rPr>
          <w:rFonts w:ascii="微软雅黑" w:hAnsi="微软雅黑" w:eastAsia="微软雅黑"/>
          <w:lang w:eastAsia="zh-CN"/>
        </w:rPr>
      </w:pPr>
    </w:p>
    <w:p>
      <w:pPr>
        <w:pStyle w:val="31"/>
        <w:rPr>
          <w:rFonts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特此公告。</w:t>
      </w:r>
    </w:p>
    <w:p>
      <w:pPr>
        <w:pStyle w:val="31"/>
        <w:rPr>
          <w:rFonts w:ascii="微软雅黑" w:hAnsi="微软雅黑" w:eastAsia="微软雅黑"/>
          <w:lang w:eastAsia="zh-CN"/>
        </w:rPr>
      </w:pPr>
    </w:p>
    <w:p>
      <w:pPr>
        <w:pStyle w:val="31"/>
        <w:rPr>
          <w:rFonts w:ascii="微软雅黑" w:hAnsi="微软雅黑" w:eastAsia="微软雅黑"/>
          <w:lang w:eastAsia="zh-CN"/>
        </w:rPr>
      </w:pPr>
    </w:p>
    <w:p>
      <w:pPr>
        <w:pStyle w:val="31"/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附：投资经理温逸宁先生简历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841"/>
        <w:gridCol w:w="2071"/>
        <w:gridCol w:w="20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温逸宁</w:t>
            </w:r>
          </w:p>
        </w:tc>
        <w:tc>
          <w:tcPr>
            <w:tcW w:w="121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固定收益投资经理</w:t>
            </w:r>
          </w:p>
        </w:tc>
        <w:tc>
          <w:tcPr>
            <w:tcW w:w="12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从业年限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专业及学历</w:t>
            </w:r>
          </w:p>
        </w:tc>
        <w:tc>
          <w:tcPr>
            <w:tcW w:w="40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MBA（金融方向），复旦大学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投资风格及理念</w:t>
            </w:r>
          </w:p>
        </w:tc>
        <w:tc>
          <w:tcPr>
            <w:tcW w:w="40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稳中求变，稳即顺势而为，变即波段操作，投资纪律是铁则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0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长江养老保险跨境投资部，投资经理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中国工商银行上海分行金融市场部，交易主管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中国工商银行香港资金交易中心，高级经理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中国工商银行上海分行金融市场部，中台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中国工商银行上海分行国际业务部，交易员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历史投资业绩</w:t>
            </w:r>
          </w:p>
        </w:tc>
        <w:tc>
          <w:tcPr>
            <w:tcW w:w="40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10多年本外币固定收益投资经验，具有全球投资视野，管理人民币组合期间，资产池最大规模超1000亿人民币，投资期间表现优异，擅长通过波段操作强化组合收益率</w:t>
            </w:r>
            <w:r>
              <w:rPr>
                <w:rFonts w:hint="eastAsia"/>
                <w:lang w:eastAsia="zh-CN"/>
              </w:rPr>
              <w:t>。入司以来，管理外币保险资管专户规模近1亿美元，人民币年金、保险资管专户总计投资规模约20亿人民币，组合表现均超过业绩基准，满足委托人需求，同时收益波动可控。</w:t>
            </w:r>
          </w:p>
        </w:tc>
      </w:tr>
    </w:tbl>
    <w:p>
      <w:pPr>
        <w:pStyle w:val="31"/>
        <w:rPr>
          <w:rFonts w:ascii="微软雅黑" w:hAnsi="微软雅黑" w:eastAsia="微软雅黑"/>
          <w:lang w:eastAsia="zh-CN"/>
        </w:rPr>
      </w:pPr>
    </w:p>
    <w:p>
      <w:pPr>
        <w:pStyle w:val="31"/>
        <w:rPr>
          <w:rFonts w:ascii="微软雅黑" w:hAnsi="微软雅黑" w:eastAsia="微软雅黑"/>
          <w:lang w:eastAsia="zh-CN"/>
        </w:rPr>
      </w:pPr>
    </w:p>
    <w:p>
      <w:pPr>
        <w:pStyle w:val="31"/>
        <w:jc w:val="right"/>
        <w:rPr>
          <w:rFonts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长江养老保险股份有限公司</w:t>
      </w:r>
    </w:p>
    <w:p>
      <w:pPr>
        <w:pStyle w:val="31"/>
        <w:jc w:val="right"/>
        <w:rPr>
          <w:rFonts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eastAsia="zh-CN"/>
        </w:rPr>
        <w:t>2017年10月【11】日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21"/>
    <w:rsid w:val="00016D4E"/>
    <w:rsid w:val="00024D92"/>
    <w:rsid w:val="00042956"/>
    <w:rsid w:val="00060400"/>
    <w:rsid w:val="0006311A"/>
    <w:rsid w:val="001338FC"/>
    <w:rsid w:val="001432BE"/>
    <w:rsid w:val="001B2F1D"/>
    <w:rsid w:val="001F50D9"/>
    <w:rsid w:val="00222600"/>
    <w:rsid w:val="00344C33"/>
    <w:rsid w:val="00356BE0"/>
    <w:rsid w:val="0036398E"/>
    <w:rsid w:val="003B2F96"/>
    <w:rsid w:val="004909BD"/>
    <w:rsid w:val="0050144E"/>
    <w:rsid w:val="00512343"/>
    <w:rsid w:val="005E7385"/>
    <w:rsid w:val="005F5CE7"/>
    <w:rsid w:val="006240DD"/>
    <w:rsid w:val="0069603B"/>
    <w:rsid w:val="006D23C3"/>
    <w:rsid w:val="006F348E"/>
    <w:rsid w:val="00703B66"/>
    <w:rsid w:val="00711421"/>
    <w:rsid w:val="00763D29"/>
    <w:rsid w:val="0082161B"/>
    <w:rsid w:val="00891307"/>
    <w:rsid w:val="008E2386"/>
    <w:rsid w:val="008E4C92"/>
    <w:rsid w:val="00942B8F"/>
    <w:rsid w:val="00977FEE"/>
    <w:rsid w:val="009B45F0"/>
    <w:rsid w:val="009D78EE"/>
    <w:rsid w:val="009E46E5"/>
    <w:rsid w:val="00A15ADB"/>
    <w:rsid w:val="00A80C81"/>
    <w:rsid w:val="00AF451A"/>
    <w:rsid w:val="00B1284A"/>
    <w:rsid w:val="00B247D4"/>
    <w:rsid w:val="00B32DBB"/>
    <w:rsid w:val="00B4414C"/>
    <w:rsid w:val="00B66021"/>
    <w:rsid w:val="00B66FCA"/>
    <w:rsid w:val="00C62547"/>
    <w:rsid w:val="00C7046A"/>
    <w:rsid w:val="00CC736B"/>
    <w:rsid w:val="00CD436E"/>
    <w:rsid w:val="00D5659D"/>
    <w:rsid w:val="00D84CA1"/>
    <w:rsid w:val="00DC0535"/>
    <w:rsid w:val="00E17F30"/>
    <w:rsid w:val="00E930E8"/>
    <w:rsid w:val="00EA24DC"/>
    <w:rsid w:val="00EB74E2"/>
    <w:rsid w:val="00EC12A9"/>
    <w:rsid w:val="00F25CFE"/>
    <w:rsid w:val="00F324ED"/>
    <w:rsid w:val="00F36C2D"/>
    <w:rsid w:val="00F626F2"/>
    <w:rsid w:val="00F970C9"/>
    <w:rsid w:val="67F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Theme="minorHAnsi" w:hAnsiTheme="minorHAnsi" w:eastAsiaTheme="minorEastAsia" w:cstheme="minorBidi"/>
      <w:sz w:val="20"/>
      <w:szCs w:val="20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top w:val="single" w:color="4F81BD" w:themeColor="accent1" w:sz="6" w:space="2"/>
        <w:left w:val="single" w:color="4F81BD" w:themeColor="accent1" w:sz="6" w:space="2"/>
      </w:pBdr>
      <w:spacing w:before="300" w:after="0"/>
      <w:outlineLvl w:val="2"/>
    </w:pPr>
    <w:rPr>
      <w:caps/>
      <w:color w:val="243F61" w:themeColor="accent1" w:themeShade="7F"/>
      <w:spacing w:val="15"/>
      <w:sz w:val="22"/>
      <w:szCs w:val="2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top w:val="dotted" w:color="4F81BD" w:themeColor="accent1" w:sz="6" w:space="2"/>
        <w:left w:val="dotted" w:color="4F81BD" w:themeColor="accent1" w:sz="6" w:space="2"/>
      </w:pBdr>
      <w:spacing w:before="300" w:after="0"/>
      <w:outlineLvl w:val="3"/>
    </w:pPr>
    <w:rPr>
      <w:caps/>
      <w:color w:val="366091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pBdr>
        <w:bottom w:val="single" w:color="4F81BD" w:themeColor="accent1" w:sz="6" w:space="1"/>
      </w:pBdr>
      <w:spacing w:before="300" w:after="0"/>
      <w:outlineLvl w:val="4"/>
    </w:pPr>
    <w:rPr>
      <w:caps/>
      <w:color w:val="366091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pBdr>
        <w:bottom w:val="dotted" w:color="4F81BD" w:themeColor="accent1" w:sz="6" w:space="1"/>
      </w:pBdr>
      <w:spacing w:before="300" w:after="0"/>
      <w:outlineLvl w:val="5"/>
    </w:pPr>
    <w:rPr>
      <w:caps/>
      <w:color w:val="366091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300" w:after="0"/>
      <w:outlineLvl w:val="6"/>
    </w:pPr>
    <w:rPr>
      <w:caps/>
      <w:color w:val="366091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366091" w:themeColor="accent1" w:themeShade="BF"/>
      <w:sz w:val="16"/>
      <w:szCs w:val="16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000" w:line="240" w:lineRule="auto"/>
    </w:pPr>
    <w:rPr>
      <w:caps/>
      <w:color w:val="585858" w:themeColor="text1" w:themeTint="A6"/>
      <w:spacing w:val="1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caps/>
      <w:color w:val="243F61" w:themeColor="accent1" w:themeShade="7F"/>
      <w:spacing w:val="5"/>
    </w:rPr>
  </w:style>
  <w:style w:type="character" w:customStyle="1" w:styleId="20">
    <w:name w:val="标题 1 Char"/>
    <w:basedOn w:val="17"/>
    <w:link w:val="2"/>
    <w:qFormat/>
    <w:uiPriority w:val="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1">
    <w:name w:val="标题 2 Char"/>
    <w:basedOn w:val="17"/>
    <w:link w:val="3"/>
    <w:semiHidden/>
    <w:qFormat/>
    <w:uiPriority w:val="9"/>
    <w:rPr>
      <w:caps/>
      <w:spacing w:val="15"/>
      <w:shd w:val="clear" w:color="auto" w:fill="DBE5F1" w:themeFill="accent1" w:themeFillTint="33"/>
    </w:rPr>
  </w:style>
  <w:style w:type="character" w:customStyle="1" w:styleId="22">
    <w:name w:val="标题 3 Char"/>
    <w:basedOn w:val="17"/>
    <w:link w:val="4"/>
    <w:semiHidden/>
    <w:qFormat/>
    <w:uiPriority w:val="9"/>
    <w:rPr>
      <w:caps/>
      <w:color w:val="243F61" w:themeColor="accent1" w:themeShade="7F"/>
      <w:spacing w:val="15"/>
    </w:rPr>
  </w:style>
  <w:style w:type="character" w:customStyle="1" w:styleId="23">
    <w:name w:val="标题 4 Char"/>
    <w:basedOn w:val="17"/>
    <w:link w:val="5"/>
    <w:semiHidden/>
    <w:uiPriority w:val="9"/>
    <w:rPr>
      <w:caps/>
      <w:color w:val="366091" w:themeColor="accent1" w:themeShade="BF"/>
      <w:spacing w:val="10"/>
    </w:rPr>
  </w:style>
  <w:style w:type="character" w:customStyle="1" w:styleId="24">
    <w:name w:val="标题 5 Char"/>
    <w:basedOn w:val="17"/>
    <w:link w:val="6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25">
    <w:name w:val="标题 6 Char"/>
    <w:basedOn w:val="17"/>
    <w:link w:val="7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26">
    <w:name w:val="标题 7 Char"/>
    <w:basedOn w:val="17"/>
    <w:link w:val="8"/>
    <w:semiHidden/>
    <w:qFormat/>
    <w:uiPriority w:val="9"/>
    <w:rPr>
      <w:caps/>
      <w:color w:val="366091" w:themeColor="accent1" w:themeShade="BF"/>
      <w:spacing w:val="10"/>
    </w:rPr>
  </w:style>
  <w:style w:type="character" w:customStyle="1" w:styleId="27">
    <w:name w:val="标题 8 Char"/>
    <w:basedOn w:val="17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8">
    <w:name w:val="标题 9 Char"/>
    <w:basedOn w:val="17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29">
    <w:name w:val="标题 Char"/>
    <w:basedOn w:val="17"/>
    <w:link w:val="15"/>
    <w:uiPriority w:val="10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30">
    <w:name w:val="副标题 Char"/>
    <w:basedOn w:val="17"/>
    <w:link w:val="14"/>
    <w:uiPriority w:val="11"/>
    <w:rPr>
      <w:caps/>
      <w:color w:val="585858" w:themeColor="text1" w:themeTint="A6"/>
      <w:spacing w:val="10"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spacing w:before="0" w:after="0" w:line="240" w:lineRule="auto"/>
    </w:pPr>
  </w:style>
  <w:style w:type="character" w:customStyle="1" w:styleId="32">
    <w:name w:val="无间隔 Char"/>
    <w:basedOn w:val="17"/>
    <w:link w:val="31"/>
    <w:uiPriority w:val="1"/>
    <w:rPr>
      <w:sz w:val="20"/>
      <w:szCs w:val="20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</w:rPr>
  </w:style>
  <w:style w:type="character" w:customStyle="1" w:styleId="35">
    <w:name w:val="引用 Char"/>
    <w:basedOn w:val="17"/>
    <w:link w:val="34"/>
    <w:uiPriority w:val="29"/>
    <w:rPr>
      <w:i/>
      <w:iCs/>
      <w:sz w:val="20"/>
      <w:szCs w:val="20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4F81BD" w:themeColor="accent1" w:sz="4" w:space="10"/>
        <w:left w:val="single" w:color="4F81BD" w:themeColor="accent1" w:sz="4" w:space="10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37">
    <w:name w:val="明显引用 Char"/>
    <w:basedOn w:val="17"/>
    <w:link w:val="36"/>
    <w:qFormat/>
    <w:uiPriority w:val="30"/>
    <w:rPr>
      <w:i/>
      <w:iCs/>
      <w:color w:val="4F81BD" w:themeColor="accent1"/>
      <w:sz w:val="20"/>
      <w:szCs w:val="20"/>
    </w:rPr>
  </w:style>
  <w:style w:type="character" w:customStyle="1" w:styleId="38">
    <w:name w:val="Subtle Emphasis"/>
    <w:qFormat/>
    <w:uiPriority w:val="19"/>
    <w:rPr>
      <w:i/>
      <w:iCs/>
      <w:color w:val="243F61" w:themeColor="accent1" w:themeShade="7F"/>
    </w:rPr>
  </w:style>
  <w:style w:type="character" w:customStyle="1" w:styleId="39">
    <w:name w:val="Intense Emphasis"/>
    <w:qFormat/>
    <w:uiPriority w:val="21"/>
    <w:rPr>
      <w:b/>
      <w:bCs/>
      <w:caps/>
      <w:color w:val="243F61" w:themeColor="accent1" w:themeShade="7F"/>
      <w:spacing w:val="10"/>
    </w:rPr>
  </w:style>
  <w:style w:type="character" w:customStyle="1" w:styleId="40">
    <w:name w:val="Subtle Reference"/>
    <w:qFormat/>
    <w:uiPriority w:val="31"/>
    <w:rPr>
      <w:b/>
      <w:bCs/>
      <w:color w:val="4F81BD" w:themeColor="accent1"/>
    </w:rPr>
  </w:style>
  <w:style w:type="character" w:customStyle="1" w:styleId="41">
    <w:name w:val="Intense Reference"/>
    <w:qFormat/>
    <w:uiPriority w:val="32"/>
    <w:rPr>
      <w:b/>
      <w:bCs/>
      <w:i/>
      <w:iCs/>
      <w:caps/>
      <w:color w:val="4F81BD" w:themeColor="accent1"/>
    </w:rPr>
  </w:style>
  <w:style w:type="character" w:customStyle="1" w:styleId="42">
    <w:name w:val="Book Title"/>
    <w:qFormat/>
    <w:uiPriority w:val="33"/>
    <w:rPr>
      <w:b/>
      <w:bCs/>
      <w:i/>
      <w:iCs/>
      <w:spacing w:val="9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57</TotalTime>
  <ScaleCrop>false</ScaleCrop>
  <LinksUpToDate>false</LinksUpToDate>
  <CharactersWithSpaces>589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2017-08-28T01:44:00Z</dcterms:created>
  <dc:creator>姜智</dc:creator>
  <cp:lastModifiedBy>liqiaoli-005</cp:lastModifiedBy>
  <dcterms:modified xsi:type="dcterms:W3CDTF">2023-06-28T06:31:16Z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463921FF7ACF4FCF8137ABEB51835143</vt:lpwstr>
  </property>
</Properties>
</file>